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56487">
      <w:pPr>
        <w:spacing w:line="540" w:lineRule="exact"/>
        <w:jc w:val="left"/>
        <w:rPr>
          <w:rFonts w:hint="default" w:ascii="Times New Roman" w:hAnsi="Times New Roman" w:eastAsia="方正公文黑体" w:cs="Times New Roman"/>
          <w:color w:val="181717" w:themeColor="background2" w:themeShade="1A"/>
          <w:sz w:val="32"/>
          <w:szCs w:val="32"/>
          <w:lang w:val="en-US" w:eastAsia="zh-CN"/>
        </w:rPr>
      </w:pPr>
      <w:bookmarkStart w:id="3" w:name="_GoBack"/>
      <w:bookmarkEnd w:id="3"/>
      <w:r>
        <w:rPr>
          <w:rFonts w:hint="default" w:ascii="Times New Roman" w:hAnsi="Times New Roman" w:eastAsia="方正公文黑体" w:cs="Times New Roman"/>
          <w:color w:val="181717" w:themeColor="background2" w:themeShade="1A"/>
          <w:sz w:val="32"/>
          <w:szCs w:val="32"/>
          <w:lang w:eastAsia="zh-CN"/>
        </w:rPr>
        <w:t>附件</w:t>
      </w:r>
      <w:r>
        <w:rPr>
          <w:rFonts w:hint="default" w:ascii="Times New Roman" w:hAnsi="Times New Roman" w:eastAsia="方正公文黑体" w:cs="Times New Roman"/>
          <w:color w:val="181717" w:themeColor="background2" w:themeShade="1A"/>
          <w:sz w:val="32"/>
          <w:szCs w:val="32"/>
          <w:lang w:val="en-US" w:eastAsia="zh-CN"/>
        </w:rPr>
        <w:t>1</w:t>
      </w:r>
    </w:p>
    <w:p w14:paraId="0D3D7F74">
      <w:pPr>
        <w:spacing w:line="540" w:lineRule="exact"/>
        <w:jc w:val="center"/>
        <w:rPr>
          <w:rFonts w:hint="eastAsia" w:ascii="方正公文小标宋" w:hAnsi="方正公文小标宋" w:eastAsia="方正公文小标宋" w:cs="方正小标宋_GBK"/>
          <w:color w:val="181717" w:themeColor="background2" w:themeShade="1A"/>
          <w:sz w:val="44"/>
          <w:szCs w:val="44"/>
        </w:rPr>
      </w:pPr>
    </w:p>
    <w:p w14:paraId="31EFC40B">
      <w:pPr>
        <w:spacing w:line="540" w:lineRule="exact"/>
        <w:jc w:val="center"/>
        <w:rPr>
          <w:rFonts w:hint="default" w:ascii="Times New Roman" w:hAnsi="Times New Roman" w:eastAsia="方正公文小标宋" w:cs="Times New Roman"/>
          <w:color w:val="181717" w:themeColor="background2" w:themeShade="1A"/>
          <w:sz w:val="44"/>
          <w:szCs w:val="44"/>
        </w:rPr>
      </w:pPr>
      <w:r>
        <w:rPr>
          <w:rFonts w:hint="default" w:ascii="Times New Roman" w:hAnsi="Times New Roman" w:eastAsia="方正公文小标宋" w:cs="Times New Roman"/>
          <w:color w:val="181717" w:themeColor="background2" w:themeShade="1A"/>
          <w:sz w:val="44"/>
          <w:szCs w:val="44"/>
        </w:rPr>
        <w:t>溧水区2026年省级第一批现代农业发展专项</w:t>
      </w:r>
      <w:r>
        <w:rPr>
          <w:rFonts w:hint="eastAsia" w:eastAsia="方正公文小标宋"/>
          <w:color w:val="0D0D0D"/>
          <w:sz w:val="44"/>
          <w:szCs w:val="44"/>
        </w:rPr>
        <w:t>——</w:t>
      </w:r>
      <w:r>
        <w:rPr>
          <w:rFonts w:hint="default" w:ascii="Times New Roman" w:hAnsi="Times New Roman" w:eastAsia="方正公文小标宋" w:cs="Times New Roman"/>
          <w:color w:val="181717" w:themeColor="background2" w:themeShade="1A"/>
          <w:sz w:val="44"/>
          <w:szCs w:val="44"/>
        </w:rPr>
        <w:t>休闲农业项目申报指南</w:t>
      </w:r>
    </w:p>
    <w:p w14:paraId="6C60839A">
      <w:pPr>
        <w:spacing w:line="580" w:lineRule="exact"/>
        <w:ind w:firstLine="640" w:firstLineChars="200"/>
        <w:rPr>
          <w:rFonts w:hint="default" w:ascii="Times New Roman" w:hAnsi="Times New Roman" w:eastAsia="方正公文仿宋" w:cs="Times New Roman"/>
          <w:color w:val="181717" w:themeColor="background2" w:themeShade="1A"/>
          <w:sz w:val="32"/>
          <w:szCs w:val="32"/>
        </w:rPr>
      </w:pPr>
    </w:p>
    <w:p w14:paraId="4C0AAD2A">
      <w:pPr>
        <w:spacing w:line="580" w:lineRule="exact"/>
        <w:ind w:firstLine="640" w:firstLineChars="200"/>
        <w:rPr>
          <w:rFonts w:hint="default" w:ascii="Times New Roman" w:hAnsi="Times New Roman" w:eastAsia="方正公文仿宋" w:cs="Times New Roman"/>
          <w:color w:val="181717" w:themeColor="background2" w:themeShade="1A"/>
          <w:sz w:val="32"/>
          <w:szCs w:val="32"/>
        </w:rPr>
      </w:pPr>
      <w:r>
        <w:rPr>
          <w:rFonts w:hint="default" w:ascii="Times New Roman" w:hAnsi="Times New Roman" w:eastAsia="方正公文仿宋" w:cs="Times New Roman"/>
          <w:color w:val="181717" w:themeColor="background2" w:themeShade="1A"/>
          <w:sz w:val="32"/>
          <w:szCs w:val="32"/>
        </w:rPr>
        <w:t>为深入贯彻落实乡村振兴战略，持续宣传“苏韵乡情”知名度和影响力，根据年度省级农业专项资金工作安排，现就休闲农业发展项目申报工作制定本指南。</w:t>
      </w:r>
    </w:p>
    <w:p w14:paraId="720D9215">
      <w:pPr>
        <w:numPr>
          <w:ilvl w:val="0"/>
          <w:numId w:val="1"/>
        </w:numPr>
        <w:tabs>
          <w:tab w:val="left" w:pos="7513"/>
          <w:tab w:val="left" w:pos="7655"/>
        </w:tabs>
        <w:spacing w:line="580" w:lineRule="exact"/>
        <w:ind w:firstLine="640" w:firstLineChars="200"/>
        <w:rPr>
          <w:rFonts w:hint="default" w:ascii="Times New Roman" w:hAnsi="Times New Roman" w:eastAsia="方正公文黑体" w:cs="Times New Roman"/>
          <w:bCs/>
          <w:color w:val="181717" w:themeColor="background2" w:themeShade="1A"/>
          <w:sz w:val="32"/>
          <w:szCs w:val="32"/>
        </w:rPr>
      </w:pPr>
      <w:r>
        <w:rPr>
          <w:rFonts w:hint="default" w:ascii="Times New Roman" w:hAnsi="Times New Roman" w:eastAsia="方正公文黑体" w:cs="Times New Roman"/>
          <w:bCs/>
          <w:color w:val="181717" w:themeColor="background2" w:themeShade="1A"/>
          <w:sz w:val="32"/>
          <w:szCs w:val="32"/>
        </w:rPr>
        <w:t>支持对象</w:t>
      </w:r>
    </w:p>
    <w:p w14:paraId="647248E1">
      <w:pPr>
        <w:tabs>
          <w:tab w:val="left" w:pos="7513"/>
          <w:tab w:val="left" w:pos="7655"/>
        </w:tabs>
        <w:spacing w:line="580" w:lineRule="exact"/>
        <w:ind w:firstLine="640" w:firstLineChars="200"/>
        <w:rPr>
          <w:rFonts w:hint="default" w:ascii="Times New Roman" w:hAnsi="Times New Roman" w:eastAsia="方正公文仿宋" w:cs="Times New Roman"/>
          <w:color w:val="181717" w:themeColor="background2" w:themeShade="1A"/>
          <w:sz w:val="32"/>
          <w:szCs w:val="32"/>
        </w:rPr>
      </w:pPr>
      <w:r>
        <w:rPr>
          <w:rFonts w:hint="default" w:ascii="Times New Roman" w:hAnsi="Times New Roman" w:eastAsia="方正公文仿宋" w:cs="Times New Roman"/>
          <w:color w:val="181717" w:themeColor="background2" w:themeShade="1A"/>
          <w:sz w:val="32"/>
          <w:szCs w:val="32"/>
        </w:rPr>
        <w:t>重点支持主办和承办休闲农业宣传推介活动的服务企业、社团组织和有关休闲农业经营主体等单位。优先扶持对乡村产业发展带动力强，休闲农业品牌培育成效显著，新产业新业态新模式推广作用大，宣传推介效果好，联农带农能力强，能坚持持续举办系列活动的休闲农业骨干企业等。</w:t>
      </w:r>
    </w:p>
    <w:p w14:paraId="5C8BEC4A">
      <w:pPr>
        <w:tabs>
          <w:tab w:val="left" w:pos="7513"/>
          <w:tab w:val="left" w:pos="7655"/>
        </w:tabs>
        <w:spacing w:line="580" w:lineRule="exact"/>
        <w:ind w:firstLine="640" w:firstLineChars="200"/>
        <w:rPr>
          <w:rFonts w:hint="default" w:ascii="Times New Roman" w:hAnsi="Times New Roman" w:eastAsia="方正公文楷体" w:cs="Times New Roman"/>
          <w:bCs/>
          <w:color w:val="181717" w:themeColor="background2" w:themeShade="1A"/>
          <w:sz w:val="32"/>
          <w:szCs w:val="32"/>
        </w:rPr>
      </w:pPr>
      <w:r>
        <w:rPr>
          <w:rFonts w:hint="default" w:ascii="Times New Roman" w:hAnsi="Times New Roman" w:eastAsia="方正公文黑体" w:cs="Times New Roman"/>
          <w:bCs/>
          <w:color w:val="181717" w:themeColor="background2" w:themeShade="1A"/>
          <w:sz w:val="32"/>
          <w:szCs w:val="32"/>
        </w:rPr>
        <w:t>二、支持内容</w:t>
      </w:r>
    </w:p>
    <w:p w14:paraId="23A54D1B">
      <w:pPr>
        <w:tabs>
          <w:tab w:val="left" w:pos="7513"/>
          <w:tab w:val="left" w:pos="7655"/>
        </w:tabs>
        <w:spacing w:line="580" w:lineRule="exact"/>
        <w:ind w:firstLine="640" w:firstLineChars="200"/>
        <w:rPr>
          <w:rFonts w:hint="default" w:ascii="Times New Roman" w:hAnsi="Times New Roman" w:eastAsia="方正公文仿宋" w:cs="Times New Roman"/>
          <w:color w:val="181717" w:themeColor="background2" w:themeShade="1A"/>
          <w:sz w:val="32"/>
          <w:szCs w:val="32"/>
        </w:rPr>
      </w:pPr>
      <w:r>
        <w:rPr>
          <w:rFonts w:hint="default" w:ascii="Times New Roman" w:hAnsi="Times New Roman" w:eastAsia="方正公文仿宋" w:cs="Times New Roman"/>
          <w:color w:val="181717" w:themeColor="background2" w:themeShade="1A"/>
          <w:sz w:val="32"/>
          <w:szCs w:val="32"/>
        </w:rPr>
        <w:t>开展的“苏韵乡情”休闲农业系列宣传推介活动，重点推介本地休闲农业和乡村旅游四季精品景点线路和新产业新业态新模式。举办“苏韵乡情”休闲农业系列活动时可开展农业产业项目招引、特色农产品推广、“乡村市集”等农产品展示推介以及创新培育的休闲消费新场景等宣传推广活动。</w:t>
      </w:r>
    </w:p>
    <w:p w14:paraId="7C5A9B80">
      <w:pPr>
        <w:tabs>
          <w:tab w:val="left" w:pos="7513"/>
          <w:tab w:val="left" w:pos="7655"/>
        </w:tabs>
        <w:spacing w:line="580" w:lineRule="exact"/>
        <w:ind w:firstLine="640" w:firstLineChars="200"/>
        <w:rPr>
          <w:rFonts w:hint="default" w:ascii="Times New Roman" w:hAnsi="Times New Roman" w:eastAsia="方正公文黑体" w:cs="Times New Roman"/>
          <w:bCs/>
          <w:color w:val="181717" w:themeColor="background2" w:themeShade="1A"/>
          <w:sz w:val="32"/>
          <w:szCs w:val="32"/>
        </w:rPr>
      </w:pPr>
      <w:r>
        <w:rPr>
          <w:rFonts w:hint="default" w:ascii="Times New Roman" w:hAnsi="Times New Roman" w:eastAsia="方正公文黑体" w:cs="Times New Roman"/>
          <w:bCs/>
          <w:color w:val="181717" w:themeColor="background2" w:themeShade="1A"/>
          <w:sz w:val="32"/>
          <w:szCs w:val="32"/>
        </w:rPr>
        <w:t>三、支持标准</w:t>
      </w:r>
    </w:p>
    <w:p w14:paraId="425185D0">
      <w:pPr>
        <w:tabs>
          <w:tab w:val="left" w:pos="7513"/>
          <w:tab w:val="left" w:pos="7655"/>
        </w:tabs>
        <w:spacing w:line="580" w:lineRule="exact"/>
        <w:ind w:firstLine="640" w:firstLineChars="200"/>
        <w:rPr>
          <w:rFonts w:hint="default" w:ascii="Times New Roman" w:hAnsi="Times New Roman" w:eastAsia="方正公文黑体" w:cs="Times New Roman"/>
          <w:bCs/>
          <w:color w:val="181717" w:themeColor="background2" w:themeShade="1A"/>
          <w:sz w:val="32"/>
          <w:szCs w:val="32"/>
        </w:rPr>
      </w:pPr>
      <w:r>
        <w:rPr>
          <w:rFonts w:hint="default" w:ascii="Times New Roman" w:hAnsi="Times New Roman" w:eastAsia="方正公文仿宋" w:cs="Times New Roman"/>
          <w:color w:val="181717" w:themeColor="background2" w:themeShade="1A"/>
          <w:sz w:val="32"/>
          <w:szCs w:val="32"/>
        </w:rPr>
        <w:t>单场宣传推介活动总投资不得低于20万，最高补助不超过10万元。</w:t>
      </w:r>
    </w:p>
    <w:p w14:paraId="03188211">
      <w:pPr>
        <w:tabs>
          <w:tab w:val="left" w:pos="7513"/>
          <w:tab w:val="left" w:pos="7655"/>
        </w:tabs>
        <w:spacing w:line="580" w:lineRule="exact"/>
        <w:ind w:firstLine="640" w:firstLineChars="200"/>
        <w:rPr>
          <w:rFonts w:hint="default" w:ascii="Times New Roman" w:hAnsi="Times New Roman" w:eastAsia="方正公文黑体" w:cs="Times New Roman"/>
          <w:bCs/>
          <w:color w:val="181717" w:themeColor="background2" w:themeShade="1A"/>
          <w:sz w:val="32"/>
          <w:szCs w:val="32"/>
        </w:rPr>
      </w:pPr>
      <w:r>
        <w:rPr>
          <w:rFonts w:hint="default" w:ascii="Times New Roman" w:hAnsi="Times New Roman" w:eastAsia="方正公文黑体" w:cs="Times New Roman"/>
          <w:bCs/>
          <w:color w:val="181717" w:themeColor="background2" w:themeShade="1A"/>
          <w:sz w:val="32"/>
          <w:szCs w:val="32"/>
        </w:rPr>
        <w:t>四、实施要求</w:t>
      </w:r>
    </w:p>
    <w:p w14:paraId="11B5EDFA">
      <w:pPr>
        <w:tabs>
          <w:tab w:val="left" w:pos="7513"/>
          <w:tab w:val="left" w:pos="7655"/>
        </w:tabs>
        <w:spacing w:line="580" w:lineRule="exact"/>
        <w:ind w:firstLine="640" w:firstLineChars="200"/>
        <w:rPr>
          <w:rFonts w:hint="default" w:ascii="Times New Roman" w:hAnsi="Times New Roman" w:eastAsia="方正公文仿宋" w:cs="Times New Roman"/>
          <w:color w:val="0D0D0D"/>
          <w:sz w:val="32"/>
          <w:szCs w:val="32"/>
        </w:rPr>
      </w:pPr>
      <w:r>
        <w:rPr>
          <w:rFonts w:hint="default" w:ascii="Times New Roman" w:hAnsi="Times New Roman" w:eastAsia="方正公文仿宋" w:cs="Times New Roman"/>
          <w:color w:val="181717" w:themeColor="background2" w:themeShade="1A"/>
          <w:sz w:val="32"/>
          <w:szCs w:val="32"/>
        </w:rPr>
        <w:t>1.</w:t>
      </w:r>
      <w:r>
        <w:rPr>
          <w:rFonts w:hint="default" w:ascii="Times New Roman" w:hAnsi="Times New Roman" w:eastAsia="方正公文仿宋" w:cs="Times New Roman"/>
          <w:color w:val="0D0D0D"/>
          <w:sz w:val="32"/>
          <w:szCs w:val="32"/>
        </w:rPr>
        <w:t>财政资金补助方式实行先建后补。补助资金不得用于建设永久性场景、标志性景观等；</w:t>
      </w:r>
    </w:p>
    <w:p w14:paraId="1807D221">
      <w:pPr>
        <w:tabs>
          <w:tab w:val="left" w:pos="7513"/>
          <w:tab w:val="left" w:pos="7655"/>
        </w:tabs>
        <w:spacing w:line="580" w:lineRule="exact"/>
        <w:ind w:firstLine="640" w:firstLineChars="200"/>
        <w:rPr>
          <w:rFonts w:hint="default" w:ascii="Times New Roman" w:hAnsi="Times New Roman" w:eastAsia="方正公文仿宋" w:cs="Times New Roman"/>
          <w:color w:val="181717" w:themeColor="background2" w:themeShade="1A"/>
          <w:sz w:val="32"/>
          <w:szCs w:val="32"/>
        </w:rPr>
      </w:pPr>
      <w:r>
        <w:rPr>
          <w:rFonts w:hint="default" w:ascii="Times New Roman" w:hAnsi="Times New Roman" w:eastAsia="方正公文仿宋" w:cs="Times New Roman"/>
          <w:color w:val="181717" w:themeColor="background2" w:themeShade="1A"/>
          <w:sz w:val="32"/>
          <w:szCs w:val="32"/>
        </w:rPr>
        <w:t>2.“苏韵乡情”休闲农业系列宣传推介活动在省市级媒体平台至少进行1次以上的宣传报道；</w:t>
      </w:r>
    </w:p>
    <w:p w14:paraId="12328B82">
      <w:pPr>
        <w:spacing w:line="540" w:lineRule="exact"/>
        <w:rPr>
          <w:rFonts w:ascii="方正公文仿宋" w:hAnsi="方正公文仿宋" w:eastAsia="方正公文仿宋"/>
          <w:color w:val="181717" w:themeColor="background2" w:themeShade="1A"/>
          <w:sz w:val="32"/>
          <w:szCs w:val="32"/>
        </w:rPr>
      </w:pPr>
    </w:p>
    <w:p w14:paraId="15E94D65">
      <w:pPr>
        <w:spacing w:line="540" w:lineRule="exact"/>
        <w:rPr>
          <w:rFonts w:ascii="方正公文仿宋" w:hAnsi="方正公文仿宋" w:eastAsia="方正公文仿宋"/>
          <w:color w:val="181717" w:themeColor="background2" w:themeShade="1A"/>
          <w:sz w:val="32"/>
          <w:szCs w:val="32"/>
        </w:rPr>
      </w:pPr>
    </w:p>
    <w:p w14:paraId="3E911085">
      <w:pPr>
        <w:spacing w:line="540" w:lineRule="exact"/>
        <w:rPr>
          <w:rFonts w:ascii="方正公文仿宋" w:hAnsi="方正公文仿宋" w:eastAsia="方正公文仿宋"/>
          <w:color w:val="181717" w:themeColor="background2" w:themeShade="1A"/>
          <w:sz w:val="32"/>
          <w:szCs w:val="32"/>
        </w:rPr>
      </w:pPr>
    </w:p>
    <w:p w14:paraId="6AAA2707">
      <w:pPr>
        <w:spacing w:line="540" w:lineRule="exact"/>
        <w:rPr>
          <w:rFonts w:ascii="方正公文仿宋" w:hAnsi="方正公文仿宋" w:eastAsia="方正公文仿宋"/>
          <w:color w:val="181717" w:themeColor="background2" w:themeShade="1A"/>
          <w:sz w:val="32"/>
          <w:szCs w:val="32"/>
        </w:rPr>
      </w:pPr>
    </w:p>
    <w:p w14:paraId="4968BE9F">
      <w:pPr>
        <w:spacing w:line="540" w:lineRule="exact"/>
        <w:rPr>
          <w:rFonts w:ascii="方正公文仿宋" w:hAnsi="方正公文仿宋" w:eastAsia="方正公文仿宋"/>
          <w:color w:val="181717" w:themeColor="background2" w:themeShade="1A"/>
          <w:sz w:val="32"/>
          <w:szCs w:val="32"/>
        </w:rPr>
      </w:pPr>
    </w:p>
    <w:p w14:paraId="570600CB">
      <w:pPr>
        <w:spacing w:line="540" w:lineRule="exact"/>
        <w:rPr>
          <w:rFonts w:ascii="方正公文仿宋" w:hAnsi="方正公文仿宋" w:eastAsia="方正公文仿宋"/>
          <w:color w:val="181717" w:themeColor="background2" w:themeShade="1A"/>
          <w:sz w:val="32"/>
          <w:szCs w:val="32"/>
        </w:rPr>
      </w:pPr>
    </w:p>
    <w:p w14:paraId="69F0B570">
      <w:pPr>
        <w:spacing w:line="540" w:lineRule="exact"/>
        <w:rPr>
          <w:rFonts w:ascii="方正公文仿宋" w:hAnsi="方正公文仿宋" w:eastAsia="方正公文仿宋"/>
          <w:color w:val="181717" w:themeColor="background2" w:themeShade="1A"/>
          <w:sz w:val="32"/>
          <w:szCs w:val="32"/>
        </w:rPr>
      </w:pPr>
    </w:p>
    <w:p w14:paraId="121EF83B">
      <w:pPr>
        <w:spacing w:line="540" w:lineRule="exact"/>
        <w:rPr>
          <w:rFonts w:ascii="方正公文仿宋" w:hAnsi="方正公文仿宋" w:eastAsia="方正公文仿宋"/>
          <w:color w:val="181717" w:themeColor="background2" w:themeShade="1A"/>
          <w:sz w:val="32"/>
          <w:szCs w:val="32"/>
        </w:rPr>
      </w:pPr>
    </w:p>
    <w:p w14:paraId="372D6221">
      <w:pPr>
        <w:spacing w:line="540" w:lineRule="exact"/>
        <w:rPr>
          <w:rFonts w:ascii="方正公文仿宋" w:hAnsi="方正公文仿宋" w:eastAsia="方正公文仿宋"/>
          <w:color w:val="181717" w:themeColor="background2" w:themeShade="1A"/>
          <w:sz w:val="32"/>
          <w:szCs w:val="32"/>
        </w:rPr>
      </w:pPr>
    </w:p>
    <w:p w14:paraId="4D2CE698">
      <w:pPr>
        <w:spacing w:line="540" w:lineRule="exact"/>
        <w:rPr>
          <w:rFonts w:ascii="方正公文仿宋" w:hAnsi="方正公文仿宋" w:eastAsia="方正公文仿宋"/>
          <w:color w:val="181717" w:themeColor="background2" w:themeShade="1A"/>
          <w:sz w:val="32"/>
          <w:szCs w:val="32"/>
        </w:rPr>
        <w:sectPr>
          <w:headerReference r:id="rId3" w:type="default"/>
          <w:footerReference r:id="rId4" w:type="default"/>
          <w:pgSz w:w="11906" w:h="16838"/>
          <w:pgMar w:top="2098" w:right="1474" w:bottom="1701" w:left="1588" w:header="851" w:footer="992" w:gutter="0"/>
          <w:pgNumType w:fmt="numberInDash"/>
          <w:cols w:space="0" w:num="1"/>
          <w:rtlGutter w:val="0"/>
          <w:docGrid w:type="lines" w:linePitch="312" w:charSpace="0"/>
        </w:sectPr>
      </w:pPr>
    </w:p>
    <w:p w14:paraId="70F100BA">
      <w:pPr>
        <w:spacing w:line="660" w:lineRule="exact"/>
        <w:jc w:val="left"/>
        <w:rPr>
          <w:rFonts w:hint="default" w:ascii="Times New Roman" w:hAnsi="Times New Roman" w:eastAsia="方正公文黑体" w:cs="Times New Roman"/>
          <w:color w:val="0D0D0D"/>
          <w:sz w:val="32"/>
          <w:szCs w:val="32"/>
          <w:lang w:val="en-US" w:eastAsia="zh-CN"/>
        </w:rPr>
      </w:pPr>
      <w:r>
        <w:rPr>
          <w:rFonts w:hint="default" w:ascii="Times New Roman" w:hAnsi="Times New Roman" w:eastAsia="方正公文黑体" w:cs="Times New Roman"/>
          <w:color w:val="0D0D0D"/>
          <w:sz w:val="32"/>
          <w:szCs w:val="32"/>
          <w:lang w:eastAsia="zh-CN"/>
        </w:rPr>
        <w:t>附件</w:t>
      </w:r>
      <w:r>
        <w:rPr>
          <w:rFonts w:hint="default" w:ascii="Times New Roman" w:hAnsi="Times New Roman" w:eastAsia="方正公文黑体" w:cs="Times New Roman"/>
          <w:color w:val="0D0D0D"/>
          <w:sz w:val="32"/>
          <w:szCs w:val="32"/>
          <w:lang w:val="en-US" w:eastAsia="zh-CN"/>
        </w:rPr>
        <w:t>2</w:t>
      </w:r>
    </w:p>
    <w:p w14:paraId="0DD06553">
      <w:pPr>
        <w:spacing w:line="660" w:lineRule="exact"/>
        <w:jc w:val="center"/>
        <w:rPr>
          <w:rFonts w:eastAsia="方正公文小标宋"/>
          <w:color w:val="0D0D0D"/>
          <w:sz w:val="44"/>
          <w:szCs w:val="44"/>
        </w:rPr>
      </w:pPr>
    </w:p>
    <w:p w14:paraId="0C59DE8C">
      <w:pPr>
        <w:spacing w:line="660" w:lineRule="exact"/>
        <w:jc w:val="center"/>
        <w:rPr>
          <w:rFonts w:eastAsia="方正公文小标宋"/>
          <w:color w:val="0D0D0D"/>
          <w:sz w:val="44"/>
          <w:szCs w:val="44"/>
        </w:rPr>
      </w:pPr>
      <w:r>
        <w:rPr>
          <w:rFonts w:eastAsia="方正公文小标宋"/>
          <w:color w:val="0D0D0D"/>
          <w:sz w:val="44"/>
          <w:szCs w:val="44"/>
        </w:rPr>
        <w:t>溧水区202</w:t>
      </w:r>
      <w:r>
        <w:rPr>
          <w:rFonts w:hint="eastAsia" w:eastAsia="方正公文小标宋"/>
          <w:color w:val="0D0D0D"/>
          <w:sz w:val="44"/>
          <w:szCs w:val="44"/>
        </w:rPr>
        <w:t>6</w:t>
      </w:r>
      <w:r>
        <w:rPr>
          <w:rFonts w:eastAsia="方正公文小标宋"/>
          <w:color w:val="0D0D0D"/>
          <w:sz w:val="44"/>
          <w:szCs w:val="44"/>
        </w:rPr>
        <w:t>年</w:t>
      </w:r>
      <w:r>
        <w:rPr>
          <w:rFonts w:hint="eastAsia" w:eastAsia="方正公文小标宋"/>
          <w:color w:val="0D0D0D"/>
          <w:sz w:val="44"/>
          <w:szCs w:val="44"/>
        </w:rPr>
        <w:t>省</w:t>
      </w:r>
      <w:r>
        <w:rPr>
          <w:rFonts w:eastAsia="方正公文小标宋"/>
          <w:color w:val="0D0D0D"/>
          <w:sz w:val="44"/>
          <w:szCs w:val="44"/>
        </w:rPr>
        <w:t>级</w:t>
      </w:r>
      <w:r>
        <w:rPr>
          <w:rFonts w:hint="eastAsia" w:eastAsia="方正公文小标宋"/>
          <w:color w:val="0D0D0D"/>
          <w:sz w:val="44"/>
          <w:szCs w:val="44"/>
        </w:rPr>
        <w:t>第一批现代农业发展专项——开放型农业</w:t>
      </w:r>
      <w:r>
        <w:rPr>
          <w:rFonts w:eastAsia="方正公文小标宋"/>
          <w:color w:val="0D0D0D"/>
          <w:sz w:val="44"/>
          <w:szCs w:val="44"/>
        </w:rPr>
        <w:t>项目申报指南</w:t>
      </w:r>
    </w:p>
    <w:p w14:paraId="6A981200">
      <w:pPr>
        <w:tabs>
          <w:tab w:val="left" w:pos="7513"/>
          <w:tab w:val="left" w:pos="7655"/>
        </w:tabs>
        <w:spacing w:line="590" w:lineRule="exact"/>
        <w:ind w:firstLine="640" w:firstLineChars="200"/>
        <w:rPr>
          <w:rFonts w:eastAsia="仿宋_GB2312"/>
          <w:color w:val="0D0D0D"/>
          <w:sz w:val="32"/>
          <w:szCs w:val="32"/>
        </w:rPr>
      </w:pPr>
    </w:p>
    <w:p w14:paraId="4A94BA90">
      <w:pPr>
        <w:tabs>
          <w:tab w:val="left" w:pos="7513"/>
          <w:tab w:val="left" w:pos="7655"/>
        </w:tabs>
        <w:spacing w:line="590" w:lineRule="exact"/>
        <w:ind w:firstLine="640" w:firstLineChars="200"/>
        <w:rPr>
          <w:rFonts w:eastAsia="方正公文仿宋"/>
          <w:color w:val="0D0D0D"/>
          <w:sz w:val="32"/>
          <w:szCs w:val="32"/>
        </w:rPr>
      </w:pPr>
      <w:r>
        <w:rPr>
          <w:rFonts w:eastAsia="方正公文仿宋"/>
          <w:color w:val="0D0D0D"/>
          <w:sz w:val="32"/>
          <w:szCs w:val="32"/>
        </w:rPr>
        <w:t>为深入贯彻落实国家和省对外开放及乡村振兴战略，持续推进我省开放型农业高质量发展，培育壮大农业国际贸易主体，提升农产品国际市场竞争力，深化农业对外交流合作，规范省级财政专项资金项目管理，提高资金使用效益，根据年度省级农业专项资金工作安排，现就开放型农业项目申报工作制定本指南。</w:t>
      </w:r>
    </w:p>
    <w:p w14:paraId="12ABDBEB">
      <w:pPr>
        <w:tabs>
          <w:tab w:val="left" w:pos="7513"/>
          <w:tab w:val="left" w:pos="7655"/>
        </w:tabs>
        <w:spacing w:line="590" w:lineRule="exact"/>
        <w:ind w:firstLine="640" w:firstLineChars="200"/>
        <w:rPr>
          <w:rFonts w:eastAsia="方正公文黑体"/>
          <w:color w:val="0D0D0D"/>
          <w:sz w:val="32"/>
          <w:szCs w:val="32"/>
        </w:rPr>
      </w:pPr>
      <w:r>
        <w:rPr>
          <w:rFonts w:eastAsia="方正公文黑体"/>
          <w:color w:val="0D0D0D"/>
          <w:sz w:val="32"/>
          <w:szCs w:val="32"/>
        </w:rPr>
        <w:t>一、申报主体</w:t>
      </w:r>
      <w:r>
        <w:rPr>
          <w:rFonts w:hint="eastAsia" w:eastAsia="方正公文黑体"/>
          <w:color w:val="0D0D0D"/>
          <w:sz w:val="32"/>
          <w:szCs w:val="32"/>
        </w:rPr>
        <w:t>（包括但不限于）</w:t>
      </w:r>
    </w:p>
    <w:p w14:paraId="32858376">
      <w:pPr>
        <w:tabs>
          <w:tab w:val="left" w:pos="7513"/>
          <w:tab w:val="left" w:pos="7655"/>
        </w:tabs>
        <w:spacing w:line="590" w:lineRule="exact"/>
        <w:ind w:firstLine="640" w:firstLineChars="200"/>
        <w:rPr>
          <w:rFonts w:eastAsia="方正公文仿宋"/>
          <w:color w:val="0D0D0D"/>
          <w:sz w:val="32"/>
          <w:szCs w:val="32"/>
        </w:rPr>
      </w:pPr>
      <w:r>
        <w:rPr>
          <w:rFonts w:eastAsia="方正公文仿宋"/>
          <w:color w:val="0D0D0D"/>
          <w:sz w:val="32"/>
          <w:szCs w:val="32"/>
        </w:rPr>
        <w:t>1. 农产品贸易高质量发展主体：经农业农村部办公厅认定的国家级农业国际贸易高质量发展优质主体；</w:t>
      </w:r>
      <w:r>
        <w:rPr>
          <w:rFonts w:hint="eastAsia" w:eastAsia="方正公文仿宋"/>
          <w:color w:val="0D0D0D"/>
          <w:sz w:val="32"/>
          <w:szCs w:val="32"/>
        </w:rPr>
        <w:t>带动能力较强的</w:t>
      </w:r>
      <w:r>
        <w:rPr>
          <w:rFonts w:eastAsia="方正公文仿宋"/>
          <w:color w:val="0D0D0D"/>
          <w:sz w:val="32"/>
          <w:szCs w:val="32"/>
        </w:rPr>
        <w:t>农产品出口企业。</w:t>
      </w:r>
    </w:p>
    <w:p w14:paraId="7965C1B4">
      <w:pPr>
        <w:tabs>
          <w:tab w:val="left" w:pos="7513"/>
          <w:tab w:val="left" w:pos="7655"/>
        </w:tabs>
        <w:spacing w:line="590" w:lineRule="exact"/>
        <w:ind w:firstLine="640" w:firstLineChars="200"/>
        <w:rPr>
          <w:rFonts w:eastAsia="方正公文黑体"/>
          <w:color w:val="0D0D0D"/>
          <w:sz w:val="32"/>
          <w:szCs w:val="32"/>
        </w:rPr>
      </w:pPr>
      <w:r>
        <w:rPr>
          <w:rFonts w:hint="eastAsia" w:eastAsia="方正公文仿宋"/>
          <w:color w:val="0D0D0D"/>
          <w:sz w:val="32"/>
          <w:szCs w:val="32"/>
        </w:rPr>
        <w:t>2</w:t>
      </w:r>
      <w:r>
        <w:rPr>
          <w:rFonts w:eastAsia="方正公文仿宋"/>
          <w:color w:val="0D0D0D"/>
          <w:sz w:val="32"/>
          <w:szCs w:val="32"/>
        </w:rPr>
        <w:t>.农业“走出去”企业：在江苏省商务部门备案的对外投资农业企业。</w:t>
      </w:r>
      <w:r>
        <w:rPr>
          <w:rFonts w:eastAsia="方正公文黑体"/>
          <w:color w:val="0D0D0D"/>
          <w:sz w:val="32"/>
          <w:szCs w:val="32"/>
        </w:rPr>
        <w:t xml:space="preserve"> </w:t>
      </w:r>
    </w:p>
    <w:p w14:paraId="43B6D022">
      <w:pPr>
        <w:tabs>
          <w:tab w:val="left" w:pos="7513"/>
          <w:tab w:val="left" w:pos="7655"/>
        </w:tabs>
        <w:spacing w:line="590" w:lineRule="exact"/>
        <w:ind w:firstLine="640" w:firstLineChars="200"/>
        <w:rPr>
          <w:rFonts w:eastAsia="方正公文黑体"/>
          <w:color w:val="0D0D0D"/>
          <w:sz w:val="32"/>
          <w:szCs w:val="32"/>
        </w:rPr>
      </w:pPr>
      <w:r>
        <w:rPr>
          <w:rFonts w:eastAsia="方正公文黑体"/>
          <w:color w:val="0D0D0D"/>
          <w:sz w:val="32"/>
          <w:szCs w:val="32"/>
        </w:rPr>
        <w:t xml:space="preserve">二、补助内容 </w:t>
      </w:r>
    </w:p>
    <w:p w14:paraId="0B2E5340">
      <w:pPr>
        <w:tabs>
          <w:tab w:val="left" w:pos="7513"/>
          <w:tab w:val="left" w:pos="7655"/>
        </w:tabs>
        <w:spacing w:line="590" w:lineRule="exact"/>
        <w:ind w:firstLine="640" w:firstLineChars="200"/>
        <w:rPr>
          <w:rFonts w:eastAsia="方正公文仿宋"/>
          <w:color w:val="0D0D0D"/>
          <w:sz w:val="32"/>
          <w:szCs w:val="32"/>
        </w:rPr>
      </w:pPr>
      <w:r>
        <w:rPr>
          <w:rFonts w:eastAsia="方正公文仿宋"/>
          <w:color w:val="0D0D0D"/>
          <w:sz w:val="32"/>
          <w:szCs w:val="32"/>
        </w:rPr>
        <w:t>（一）农产品贸易高质量发展主体</w:t>
      </w:r>
    </w:p>
    <w:p w14:paraId="0CF795ED">
      <w:pPr>
        <w:tabs>
          <w:tab w:val="left" w:pos="7513"/>
          <w:tab w:val="left" w:pos="7655"/>
        </w:tabs>
        <w:spacing w:line="590" w:lineRule="exact"/>
        <w:ind w:firstLine="640" w:firstLineChars="200"/>
        <w:rPr>
          <w:rFonts w:hint="eastAsia" w:eastAsia="方正公文仿宋"/>
          <w:color w:val="0D0D0D"/>
          <w:sz w:val="32"/>
          <w:szCs w:val="32"/>
        </w:rPr>
      </w:pPr>
      <w:r>
        <w:rPr>
          <w:rFonts w:hint="eastAsia" w:eastAsia="方正公文仿宋"/>
          <w:color w:val="0D0D0D"/>
          <w:sz w:val="32"/>
          <w:szCs w:val="32"/>
        </w:rPr>
        <w:t>主要支持出口基地(区)生产与加工配套设施建设;农产品境外促销与推介、跨境电商平台建设、境外品牌注册、境外展示窗口建设和农业服务进出口贸易平台建设;出口农产品技术标准体系、质量追溯体系、目标市场质量安全认证体系建设;新品种、新技术、新装备的研发引进和试验示范等。</w:t>
      </w:r>
    </w:p>
    <w:p w14:paraId="7E83F966">
      <w:pPr>
        <w:tabs>
          <w:tab w:val="left" w:pos="7513"/>
          <w:tab w:val="left" w:pos="7655"/>
        </w:tabs>
        <w:spacing w:line="590" w:lineRule="exact"/>
        <w:ind w:firstLine="640" w:firstLineChars="200"/>
        <w:rPr>
          <w:rFonts w:eastAsia="方正公文仿宋"/>
          <w:color w:val="0D0D0D"/>
          <w:sz w:val="32"/>
          <w:szCs w:val="32"/>
        </w:rPr>
      </w:pPr>
      <w:r>
        <w:rPr>
          <w:rFonts w:eastAsia="方正公文仿宋"/>
          <w:color w:val="0D0D0D"/>
          <w:sz w:val="32"/>
          <w:szCs w:val="32"/>
        </w:rPr>
        <w:t>（</w:t>
      </w:r>
      <w:r>
        <w:rPr>
          <w:rFonts w:hint="eastAsia" w:eastAsia="方正公文仿宋"/>
          <w:color w:val="0D0D0D"/>
          <w:sz w:val="32"/>
          <w:szCs w:val="32"/>
        </w:rPr>
        <w:t>二</w:t>
      </w:r>
      <w:r>
        <w:rPr>
          <w:rFonts w:eastAsia="方正公文仿宋"/>
          <w:color w:val="0D0D0D"/>
          <w:sz w:val="32"/>
          <w:szCs w:val="32"/>
        </w:rPr>
        <w:t>）农业“走出去”企业</w:t>
      </w:r>
    </w:p>
    <w:p w14:paraId="11E78877">
      <w:pPr>
        <w:tabs>
          <w:tab w:val="left" w:pos="7513"/>
          <w:tab w:val="left" w:pos="7655"/>
        </w:tabs>
        <w:spacing w:line="590" w:lineRule="exact"/>
        <w:ind w:firstLine="640" w:firstLineChars="200"/>
        <w:rPr>
          <w:rFonts w:eastAsia="方正公文仿宋"/>
          <w:color w:val="0D0D0D"/>
          <w:sz w:val="32"/>
          <w:szCs w:val="32"/>
        </w:rPr>
      </w:pPr>
      <w:r>
        <w:rPr>
          <w:rFonts w:eastAsia="方正公文仿宋"/>
          <w:color w:val="0D0D0D"/>
          <w:sz w:val="32"/>
          <w:szCs w:val="32"/>
        </w:rPr>
        <w:t>支持企业有序开展境外农业跨国经营，带动我省农业装备、农业技术、农业标准、农业服务对外输出。</w:t>
      </w:r>
    </w:p>
    <w:p w14:paraId="1D1203ED">
      <w:pPr>
        <w:tabs>
          <w:tab w:val="left" w:pos="7513"/>
          <w:tab w:val="left" w:pos="7655"/>
        </w:tabs>
        <w:spacing w:line="590" w:lineRule="exact"/>
        <w:ind w:firstLine="640" w:firstLineChars="200"/>
        <w:rPr>
          <w:rFonts w:eastAsia="方正公文黑体"/>
          <w:color w:val="0D0D0D"/>
          <w:sz w:val="32"/>
          <w:szCs w:val="32"/>
        </w:rPr>
      </w:pPr>
      <w:r>
        <w:rPr>
          <w:rFonts w:eastAsia="方正公文黑体"/>
          <w:color w:val="0D0D0D"/>
          <w:sz w:val="32"/>
          <w:szCs w:val="32"/>
        </w:rPr>
        <w:t>三、补助标准</w:t>
      </w:r>
    </w:p>
    <w:p w14:paraId="12FC4FBA">
      <w:pPr>
        <w:tabs>
          <w:tab w:val="left" w:pos="7513"/>
          <w:tab w:val="left" w:pos="7655"/>
        </w:tabs>
        <w:spacing w:line="590" w:lineRule="exact"/>
        <w:ind w:firstLine="640" w:firstLineChars="200"/>
        <w:rPr>
          <w:rFonts w:eastAsia="方正公文仿宋"/>
          <w:color w:val="0D0D0D"/>
          <w:sz w:val="32"/>
          <w:szCs w:val="32"/>
        </w:rPr>
      </w:pPr>
      <w:r>
        <w:rPr>
          <w:rFonts w:eastAsia="方正公文仿宋"/>
          <w:color w:val="0D0D0D"/>
          <w:sz w:val="32"/>
          <w:szCs w:val="32"/>
        </w:rPr>
        <w:t>1. 农产品贸易高质量发展主体：省级财政补助不超过项目总投资30%，单体项目最高补助150万元。</w:t>
      </w:r>
    </w:p>
    <w:p w14:paraId="60CA13FA">
      <w:pPr>
        <w:tabs>
          <w:tab w:val="left" w:pos="7513"/>
          <w:tab w:val="left" w:pos="7655"/>
        </w:tabs>
        <w:spacing w:line="590" w:lineRule="exact"/>
        <w:ind w:firstLine="640" w:firstLineChars="200"/>
        <w:rPr>
          <w:rFonts w:eastAsia="方正公文仿宋"/>
          <w:color w:val="0D0D0D"/>
          <w:sz w:val="32"/>
          <w:szCs w:val="32"/>
        </w:rPr>
      </w:pPr>
      <w:r>
        <w:rPr>
          <w:rFonts w:hint="eastAsia" w:eastAsia="方正公文仿宋"/>
          <w:color w:val="0D0D0D"/>
          <w:sz w:val="32"/>
          <w:szCs w:val="32"/>
        </w:rPr>
        <w:t>2</w:t>
      </w:r>
      <w:r>
        <w:rPr>
          <w:rFonts w:eastAsia="方正公文仿宋"/>
          <w:color w:val="0D0D0D"/>
          <w:sz w:val="32"/>
          <w:szCs w:val="32"/>
        </w:rPr>
        <w:t>. 农业“走出去”企业：补助比例不超过上一年度境外实际投资额的10%，单体项目最高补助100万元。</w:t>
      </w:r>
    </w:p>
    <w:p w14:paraId="197A3C44">
      <w:pPr>
        <w:tabs>
          <w:tab w:val="left" w:pos="7513"/>
          <w:tab w:val="left" w:pos="7655"/>
        </w:tabs>
        <w:spacing w:line="590" w:lineRule="exact"/>
        <w:ind w:firstLine="640" w:firstLineChars="200"/>
        <w:rPr>
          <w:rFonts w:eastAsia="方正公文仿宋"/>
          <w:color w:val="0D0D0D"/>
          <w:sz w:val="32"/>
          <w:szCs w:val="32"/>
        </w:rPr>
      </w:pPr>
      <w:r>
        <w:rPr>
          <w:rFonts w:hint="eastAsia" w:eastAsia="方正公文黑体"/>
          <w:color w:val="0D0D0D"/>
          <w:sz w:val="32"/>
          <w:szCs w:val="32"/>
        </w:rPr>
        <w:t>三、实施要求</w:t>
      </w:r>
    </w:p>
    <w:p w14:paraId="3ED6B4D7">
      <w:pPr>
        <w:tabs>
          <w:tab w:val="left" w:pos="7513"/>
          <w:tab w:val="left" w:pos="7655"/>
        </w:tabs>
        <w:spacing w:line="590" w:lineRule="exact"/>
        <w:ind w:firstLine="640" w:firstLineChars="200"/>
        <w:rPr>
          <w:rFonts w:eastAsia="方正公文仿宋"/>
          <w:color w:val="0D0D0D"/>
          <w:sz w:val="32"/>
          <w:szCs w:val="32"/>
        </w:rPr>
      </w:pPr>
      <w:r>
        <w:rPr>
          <w:rFonts w:hint="eastAsia" w:eastAsia="方正公文仿宋"/>
          <w:color w:val="0D0D0D"/>
          <w:sz w:val="32"/>
          <w:szCs w:val="32"/>
        </w:rPr>
        <w:t>1.财政资金补助方式实行先建后补；</w:t>
      </w:r>
    </w:p>
    <w:p w14:paraId="3088D608">
      <w:pPr>
        <w:tabs>
          <w:tab w:val="left" w:pos="7513"/>
          <w:tab w:val="left" w:pos="7655"/>
        </w:tabs>
        <w:spacing w:line="590" w:lineRule="exact"/>
        <w:ind w:firstLine="640" w:firstLineChars="200"/>
        <w:rPr>
          <w:rFonts w:eastAsia="方正公文仿宋"/>
          <w:color w:val="0D0D0D"/>
          <w:sz w:val="32"/>
          <w:szCs w:val="32"/>
        </w:rPr>
      </w:pPr>
      <w:r>
        <w:rPr>
          <w:rFonts w:hint="eastAsia" w:eastAsia="方正公文仿宋"/>
          <w:color w:val="0D0D0D"/>
          <w:sz w:val="32"/>
          <w:szCs w:val="32"/>
        </w:rPr>
        <w:t>2.</w:t>
      </w:r>
      <w:r>
        <w:rPr>
          <w:rFonts w:eastAsia="方正公文仿宋"/>
          <w:color w:val="0D0D0D"/>
          <w:sz w:val="32"/>
          <w:szCs w:val="32"/>
        </w:rPr>
        <w:t>项目的立项、实施、督查、验收等环节符合项目管理要求；项目相关制度健全；建设内容编制客观科学；资金使用范围合理</w:t>
      </w:r>
      <w:r>
        <w:rPr>
          <w:rFonts w:hint="eastAsia" w:eastAsia="方正公文仿宋"/>
          <w:color w:val="0D0D0D"/>
          <w:sz w:val="32"/>
          <w:szCs w:val="32"/>
        </w:rPr>
        <w:t>。</w:t>
      </w:r>
      <w:r>
        <w:rPr>
          <w:rFonts w:eastAsia="方正公文仿宋"/>
          <w:color w:val="0D0D0D"/>
          <w:sz w:val="32"/>
          <w:szCs w:val="32"/>
        </w:rPr>
        <w:t>项目</w:t>
      </w:r>
      <w:r>
        <w:rPr>
          <w:rFonts w:hint="eastAsia" w:eastAsia="方正公文仿宋"/>
          <w:color w:val="0D0D0D"/>
          <w:sz w:val="32"/>
          <w:szCs w:val="32"/>
        </w:rPr>
        <w:t>需</w:t>
      </w:r>
      <w:r>
        <w:rPr>
          <w:rFonts w:eastAsia="方正公文仿宋"/>
          <w:color w:val="0D0D0D"/>
          <w:sz w:val="32"/>
          <w:szCs w:val="32"/>
        </w:rPr>
        <w:t>在规定时间内完成</w:t>
      </w:r>
      <w:r>
        <w:rPr>
          <w:rFonts w:hint="eastAsia" w:eastAsia="方正公文仿宋"/>
          <w:color w:val="0D0D0D"/>
          <w:sz w:val="32"/>
          <w:szCs w:val="32"/>
        </w:rPr>
        <w:t>建设，且项目完成</w:t>
      </w:r>
      <w:r>
        <w:rPr>
          <w:rFonts w:eastAsia="方正公文仿宋"/>
          <w:color w:val="0D0D0D"/>
          <w:sz w:val="32"/>
          <w:szCs w:val="32"/>
        </w:rPr>
        <w:t>质量需达到项目计划的质量水平。</w:t>
      </w:r>
    </w:p>
    <w:p w14:paraId="3481AAC7">
      <w:pPr>
        <w:spacing w:line="540" w:lineRule="exact"/>
        <w:rPr>
          <w:rFonts w:ascii="方正公文仿宋" w:hAnsi="方正公文仿宋" w:eastAsia="方正公文仿宋"/>
          <w:color w:val="181717" w:themeColor="background2" w:themeShade="1A"/>
          <w:sz w:val="32"/>
          <w:szCs w:val="32"/>
        </w:rPr>
        <w:sectPr>
          <w:pgSz w:w="11906" w:h="16838"/>
          <w:pgMar w:top="2098" w:right="1474" w:bottom="1701" w:left="1588" w:header="851" w:footer="992" w:gutter="0"/>
          <w:pgNumType w:fmt="numberInDash"/>
          <w:cols w:space="0" w:num="1"/>
          <w:rtlGutter w:val="0"/>
          <w:docGrid w:type="lines" w:linePitch="312" w:charSpace="0"/>
        </w:sectPr>
      </w:pPr>
    </w:p>
    <w:p w14:paraId="5F9E522E">
      <w:pPr>
        <w:spacing w:line="620" w:lineRule="exact"/>
        <w:jc w:val="left"/>
        <w:rPr>
          <w:rFonts w:hint="default" w:ascii="Times New Roman" w:hAnsi="Times New Roman" w:eastAsia="方正公文黑体" w:cs="Times New Roman"/>
          <w:sz w:val="32"/>
          <w:szCs w:val="32"/>
          <w:lang w:val="en-US" w:eastAsia="zh-CN"/>
        </w:rPr>
      </w:pPr>
      <w:r>
        <w:rPr>
          <w:rFonts w:hint="default" w:ascii="Times New Roman" w:hAnsi="Times New Roman" w:eastAsia="方正公文黑体" w:cs="Times New Roman"/>
          <w:sz w:val="32"/>
          <w:szCs w:val="32"/>
          <w:lang w:eastAsia="zh-CN"/>
        </w:rPr>
        <w:t>附件</w:t>
      </w:r>
      <w:r>
        <w:rPr>
          <w:rFonts w:hint="default" w:ascii="Times New Roman" w:hAnsi="Times New Roman" w:eastAsia="方正公文黑体" w:cs="Times New Roman"/>
          <w:sz w:val="32"/>
          <w:szCs w:val="32"/>
          <w:lang w:val="en-US" w:eastAsia="zh-CN"/>
        </w:rPr>
        <w:t>3</w:t>
      </w:r>
    </w:p>
    <w:p w14:paraId="186FA237">
      <w:pPr>
        <w:spacing w:line="620" w:lineRule="exact"/>
        <w:jc w:val="center"/>
        <w:rPr>
          <w:rFonts w:hint="eastAsia" w:ascii="Times New Roman" w:hAnsi="Times New Roman" w:eastAsia="方正小标宋简体" w:cs="Times New Roman"/>
          <w:sz w:val="44"/>
          <w:szCs w:val="44"/>
          <w:lang w:eastAsia="zh-CN"/>
        </w:rPr>
      </w:pPr>
    </w:p>
    <w:p w14:paraId="5B6CECB1">
      <w:pPr>
        <w:spacing w:line="620" w:lineRule="exact"/>
        <w:jc w:val="center"/>
        <w:rPr>
          <w:rFonts w:hint="default" w:ascii="Times New Roman" w:hAnsi="Times New Roman" w:eastAsia="方正公文小标宋" w:cs="Times New Roman"/>
          <w:sz w:val="44"/>
          <w:szCs w:val="44"/>
          <w:lang w:val="en-US"/>
        </w:rPr>
      </w:pPr>
      <w:r>
        <w:rPr>
          <w:rFonts w:hint="default" w:ascii="Times New Roman" w:hAnsi="Times New Roman" w:eastAsia="方正公文小标宋" w:cs="Times New Roman"/>
          <w:sz w:val="44"/>
          <w:szCs w:val="44"/>
          <w:lang w:eastAsia="zh-CN"/>
        </w:rPr>
        <w:t>溧水区</w:t>
      </w:r>
      <w:r>
        <w:rPr>
          <w:rFonts w:hint="default" w:ascii="Times New Roman" w:hAnsi="Times New Roman" w:eastAsia="方正公文小标宋" w:cs="Times New Roman"/>
          <w:sz w:val="44"/>
          <w:szCs w:val="44"/>
        </w:rPr>
        <w:t>202</w:t>
      </w:r>
      <w:r>
        <w:rPr>
          <w:rFonts w:hint="default" w:ascii="Times New Roman" w:hAnsi="Times New Roman" w:eastAsia="方正公文小标宋" w:cs="Times New Roman"/>
          <w:sz w:val="44"/>
          <w:szCs w:val="44"/>
          <w:lang w:val="en-US" w:eastAsia="zh-CN"/>
        </w:rPr>
        <w:t>6</w:t>
      </w:r>
      <w:r>
        <w:rPr>
          <w:rFonts w:hint="default" w:ascii="Times New Roman" w:hAnsi="Times New Roman" w:eastAsia="方正公文小标宋" w:cs="Times New Roman"/>
          <w:sz w:val="44"/>
          <w:szCs w:val="44"/>
        </w:rPr>
        <w:t>年</w:t>
      </w:r>
      <w:r>
        <w:rPr>
          <w:rFonts w:hint="default" w:ascii="Times New Roman" w:hAnsi="Times New Roman" w:eastAsia="方正公文小标宋" w:cs="Times New Roman"/>
          <w:sz w:val="44"/>
          <w:szCs w:val="44"/>
          <w:lang w:val="en-US"/>
        </w:rPr>
        <w:t>度绿色优质农产品补助</w:t>
      </w:r>
    </w:p>
    <w:p w14:paraId="53DAD97D">
      <w:pPr>
        <w:spacing w:line="620" w:lineRule="exact"/>
        <w:jc w:val="center"/>
        <w:rPr>
          <w:rFonts w:hint="default" w:ascii="Times New Roman" w:hAnsi="Times New Roman" w:eastAsia="方正公文小标宋" w:cs="Times New Roman"/>
          <w:sz w:val="44"/>
          <w:szCs w:val="44"/>
          <w:lang w:val="en-US"/>
        </w:rPr>
      </w:pPr>
      <w:r>
        <w:rPr>
          <w:rFonts w:hint="default" w:ascii="Times New Roman" w:hAnsi="Times New Roman" w:eastAsia="方正公文小标宋" w:cs="Times New Roman"/>
          <w:sz w:val="44"/>
          <w:szCs w:val="44"/>
          <w:lang w:val="en-US"/>
        </w:rPr>
        <w:t>申报指南</w:t>
      </w:r>
    </w:p>
    <w:p w14:paraId="0EE49CE5">
      <w:pPr>
        <w:spacing w:line="590" w:lineRule="exact"/>
        <w:ind w:firstLine="640" w:firstLineChars="200"/>
        <w:rPr>
          <w:rFonts w:hint="default" w:ascii="Times New Roman" w:hAnsi="Times New Roman" w:eastAsia="方正公文仿宋" w:cs="Times New Roman"/>
          <w:color w:val="000000"/>
          <w:sz w:val="32"/>
          <w:szCs w:val="32"/>
        </w:rPr>
      </w:pPr>
      <w:r>
        <w:rPr>
          <w:rFonts w:hint="default" w:ascii="Times New Roman" w:hAnsi="Times New Roman" w:eastAsia="方正公文仿宋" w:cs="Times New Roman"/>
          <w:color w:val="000000"/>
          <w:sz w:val="32"/>
          <w:szCs w:val="32"/>
        </w:rPr>
        <w:t>根据南京市农业农村局、南京市财政局</w:t>
      </w:r>
      <w:r>
        <w:rPr>
          <w:rFonts w:hint="default" w:ascii="Times New Roman" w:hAnsi="Times New Roman" w:eastAsia="方正公文仿宋" w:cs="Times New Roman"/>
          <w:color w:val="000000"/>
          <w:sz w:val="32"/>
          <w:szCs w:val="32"/>
          <w:lang w:eastAsia="zh-CN"/>
        </w:rPr>
        <w:t>《关于下达</w:t>
      </w:r>
      <w:r>
        <w:rPr>
          <w:rFonts w:hint="default" w:ascii="Times New Roman" w:hAnsi="Times New Roman" w:eastAsia="方正公文仿宋" w:cs="Times New Roman"/>
          <w:color w:val="000000"/>
          <w:sz w:val="32"/>
          <w:szCs w:val="32"/>
          <w:lang w:val="en-US" w:eastAsia="zh-CN"/>
        </w:rPr>
        <w:t>2026年第一批省级现代农业发展补助专项资金和省级新型农村集体经济发展资金的通知</w:t>
      </w:r>
      <w:r>
        <w:rPr>
          <w:rFonts w:hint="default" w:ascii="Times New Roman" w:hAnsi="Times New Roman" w:eastAsia="方正公文仿宋" w:cs="Times New Roman"/>
          <w:color w:val="000000"/>
          <w:sz w:val="32"/>
          <w:szCs w:val="32"/>
          <w:lang w:eastAsia="zh-CN"/>
        </w:rPr>
        <w:t>》</w:t>
      </w:r>
      <w:r>
        <w:rPr>
          <w:rFonts w:hint="default" w:ascii="Times New Roman" w:hAnsi="Times New Roman" w:eastAsia="方正公文仿宋" w:cs="Times New Roman"/>
          <w:color w:val="000000"/>
          <w:sz w:val="32"/>
          <w:szCs w:val="32"/>
        </w:rPr>
        <w:t>（宁农计〔202</w:t>
      </w:r>
      <w:r>
        <w:rPr>
          <w:rFonts w:hint="default" w:ascii="Times New Roman" w:hAnsi="Times New Roman" w:eastAsia="方正公文仿宋" w:cs="Times New Roman"/>
          <w:color w:val="000000"/>
          <w:sz w:val="32"/>
          <w:szCs w:val="32"/>
          <w:lang w:val="en-US" w:eastAsia="zh-CN"/>
        </w:rPr>
        <w:t>6</w:t>
      </w:r>
      <w:r>
        <w:rPr>
          <w:rFonts w:hint="default" w:ascii="Times New Roman" w:hAnsi="Times New Roman" w:eastAsia="方正公文仿宋" w:cs="Times New Roman"/>
          <w:color w:val="000000"/>
          <w:sz w:val="32"/>
          <w:szCs w:val="32"/>
        </w:rPr>
        <w:t>〕</w:t>
      </w:r>
      <w:r>
        <w:rPr>
          <w:rFonts w:hint="default" w:ascii="Times New Roman" w:hAnsi="Times New Roman" w:eastAsia="方正公文仿宋" w:cs="Times New Roman"/>
          <w:color w:val="000000"/>
          <w:sz w:val="32"/>
          <w:szCs w:val="32"/>
          <w:lang w:val="en-US" w:eastAsia="zh-CN"/>
        </w:rPr>
        <w:t>15</w:t>
      </w:r>
      <w:r>
        <w:rPr>
          <w:rFonts w:hint="default" w:ascii="Times New Roman" w:hAnsi="Times New Roman" w:eastAsia="方正公文仿宋" w:cs="Times New Roman"/>
          <w:color w:val="000000"/>
          <w:sz w:val="32"/>
          <w:szCs w:val="32"/>
        </w:rPr>
        <w:t>号）</w:t>
      </w:r>
      <w:r>
        <w:rPr>
          <w:rFonts w:hint="default" w:ascii="Times New Roman" w:hAnsi="Times New Roman" w:eastAsia="方正公文仿宋" w:cs="Times New Roman"/>
          <w:color w:val="000000"/>
          <w:sz w:val="32"/>
          <w:szCs w:val="32"/>
          <w:lang w:eastAsia="zh-CN"/>
        </w:rPr>
        <w:t>、</w:t>
      </w:r>
      <w:r>
        <w:rPr>
          <w:rFonts w:hint="default" w:ascii="Times New Roman" w:hAnsi="Times New Roman" w:eastAsia="方正公文仿宋" w:cs="Times New Roman"/>
          <w:color w:val="000000"/>
          <w:sz w:val="32"/>
          <w:szCs w:val="32"/>
        </w:rPr>
        <w:t>《关于下达202</w:t>
      </w:r>
      <w:r>
        <w:rPr>
          <w:rFonts w:hint="default" w:ascii="Times New Roman" w:hAnsi="Times New Roman" w:eastAsia="方正公文仿宋" w:cs="Times New Roman"/>
          <w:color w:val="000000"/>
          <w:sz w:val="32"/>
          <w:szCs w:val="32"/>
          <w:lang w:val="en-US" w:eastAsia="zh-CN"/>
        </w:rPr>
        <w:t>6</w:t>
      </w:r>
      <w:r>
        <w:rPr>
          <w:rFonts w:hint="default" w:ascii="Times New Roman" w:hAnsi="Times New Roman" w:eastAsia="方正公文仿宋" w:cs="Times New Roman"/>
          <w:color w:val="000000"/>
          <w:sz w:val="32"/>
          <w:szCs w:val="32"/>
        </w:rPr>
        <w:t>年</w:t>
      </w:r>
      <w:bookmarkStart w:id="0" w:name="OLE_LINK1"/>
      <w:bookmarkStart w:id="1" w:name="OLE_LINK2"/>
      <w:r>
        <w:rPr>
          <w:rFonts w:hint="default" w:ascii="Times New Roman" w:hAnsi="Times New Roman" w:eastAsia="方正公文仿宋" w:cs="Times New Roman"/>
          <w:color w:val="000000"/>
          <w:sz w:val="32"/>
          <w:szCs w:val="32"/>
        </w:rPr>
        <w:t>第</w:t>
      </w:r>
      <w:r>
        <w:rPr>
          <w:rFonts w:hint="default" w:ascii="Times New Roman" w:hAnsi="Times New Roman" w:eastAsia="方正公文仿宋" w:cs="Times New Roman"/>
          <w:color w:val="000000"/>
          <w:sz w:val="32"/>
          <w:szCs w:val="32"/>
          <w:lang w:eastAsia="zh-CN"/>
        </w:rPr>
        <w:t>一</w:t>
      </w:r>
      <w:r>
        <w:rPr>
          <w:rFonts w:hint="default" w:ascii="Times New Roman" w:hAnsi="Times New Roman" w:eastAsia="方正公文仿宋" w:cs="Times New Roman"/>
          <w:color w:val="000000"/>
          <w:sz w:val="32"/>
          <w:szCs w:val="32"/>
        </w:rPr>
        <w:t>批</w:t>
      </w:r>
      <w:r>
        <w:rPr>
          <w:rFonts w:hint="default" w:ascii="Times New Roman" w:hAnsi="Times New Roman" w:eastAsia="方正公文仿宋" w:cs="Times New Roman"/>
          <w:color w:val="000000"/>
          <w:sz w:val="32"/>
          <w:szCs w:val="32"/>
          <w:lang w:eastAsia="zh-CN"/>
        </w:rPr>
        <w:t>市级</w:t>
      </w:r>
      <w:r>
        <w:rPr>
          <w:rFonts w:hint="default" w:ascii="Times New Roman" w:hAnsi="Times New Roman" w:eastAsia="方正公文仿宋" w:cs="Times New Roman"/>
          <w:color w:val="000000"/>
          <w:sz w:val="32"/>
          <w:szCs w:val="32"/>
        </w:rPr>
        <w:t>农业专项资金</w:t>
      </w:r>
      <w:bookmarkEnd w:id="0"/>
      <w:bookmarkEnd w:id="1"/>
      <w:r>
        <w:rPr>
          <w:rFonts w:hint="default" w:ascii="Times New Roman" w:hAnsi="Times New Roman" w:eastAsia="方正公文仿宋" w:cs="Times New Roman"/>
          <w:color w:val="000000"/>
          <w:sz w:val="32"/>
          <w:szCs w:val="32"/>
          <w:lang w:eastAsia="zh-CN"/>
        </w:rPr>
        <w:t>计划</w:t>
      </w:r>
      <w:r>
        <w:rPr>
          <w:rFonts w:hint="default" w:ascii="Times New Roman" w:hAnsi="Times New Roman" w:eastAsia="方正公文仿宋" w:cs="Times New Roman"/>
          <w:color w:val="000000"/>
          <w:sz w:val="32"/>
          <w:szCs w:val="32"/>
        </w:rPr>
        <w:t>的通知》（宁农计〔202</w:t>
      </w:r>
      <w:r>
        <w:rPr>
          <w:rFonts w:hint="default" w:ascii="Times New Roman" w:hAnsi="Times New Roman" w:eastAsia="方正公文仿宋" w:cs="Times New Roman"/>
          <w:color w:val="000000"/>
          <w:sz w:val="32"/>
          <w:szCs w:val="32"/>
          <w:lang w:val="en-US" w:eastAsia="zh-CN"/>
        </w:rPr>
        <w:t>6</w:t>
      </w:r>
      <w:r>
        <w:rPr>
          <w:rFonts w:hint="default" w:ascii="Times New Roman" w:hAnsi="Times New Roman" w:eastAsia="方正公文仿宋" w:cs="Times New Roman"/>
          <w:color w:val="000000"/>
          <w:sz w:val="32"/>
          <w:szCs w:val="32"/>
        </w:rPr>
        <w:t>〕</w:t>
      </w:r>
      <w:r>
        <w:rPr>
          <w:rFonts w:hint="default" w:ascii="Times New Roman" w:hAnsi="Times New Roman" w:eastAsia="方正公文仿宋" w:cs="Times New Roman"/>
          <w:color w:val="000000"/>
          <w:sz w:val="32"/>
          <w:szCs w:val="32"/>
          <w:lang w:val="en-US" w:eastAsia="zh-CN"/>
        </w:rPr>
        <w:t>8</w:t>
      </w:r>
      <w:r>
        <w:rPr>
          <w:rFonts w:hint="default" w:ascii="Times New Roman" w:hAnsi="Times New Roman" w:eastAsia="方正公文仿宋" w:cs="Times New Roman"/>
          <w:color w:val="000000"/>
          <w:sz w:val="32"/>
          <w:szCs w:val="32"/>
        </w:rPr>
        <w:t>号）文件要求，结合我</w:t>
      </w:r>
      <w:r>
        <w:rPr>
          <w:rFonts w:hint="default" w:ascii="Times New Roman" w:hAnsi="Times New Roman" w:eastAsia="方正公文仿宋" w:cs="Times New Roman"/>
          <w:color w:val="000000"/>
          <w:sz w:val="32"/>
          <w:szCs w:val="32"/>
          <w:lang w:val="en-US"/>
        </w:rPr>
        <w:t>区</w:t>
      </w:r>
      <w:r>
        <w:rPr>
          <w:rFonts w:hint="default" w:ascii="Times New Roman" w:hAnsi="Times New Roman" w:eastAsia="方正公文仿宋" w:cs="Times New Roman"/>
          <w:color w:val="000000"/>
          <w:sz w:val="32"/>
          <w:szCs w:val="32"/>
        </w:rPr>
        <w:t>实际，</w:t>
      </w:r>
      <w:r>
        <w:rPr>
          <w:rFonts w:hint="default" w:ascii="Times New Roman" w:hAnsi="Times New Roman" w:eastAsia="方正公文仿宋" w:cs="Times New Roman"/>
          <w:color w:val="000000"/>
          <w:sz w:val="32"/>
          <w:szCs w:val="32"/>
          <w:lang w:val="en-US"/>
        </w:rPr>
        <w:t>制定溧水区</w:t>
      </w:r>
      <w:r>
        <w:rPr>
          <w:rFonts w:hint="default" w:ascii="Times New Roman" w:hAnsi="Times New Roman" w:eastAsia="方正公文仿宋" w:cs="Times New Roman"/>
          <w:color w:val="000000"/>
          <w:sz w:val="32"/>
          <w:szCs w:val="32"/>
        </w:rPr>
        <w:t>绿色优质农产品补助</w:t>
      </w:r>
      <w:r>
        <w:rPr>
          <w:rFonts w:hint="default" w:ascii="Times New Roman" w:hAnsi="Times New Roman" w:eastAsia="方正公文仿宋" w:cs="Times New Roman"/>
          <w:color w:val="000000"/>
          <w:sz w:val="32"/>
          <w:szCs w:val="32"/>
          <w:lang w:val="en-US"/>
        </w:rPr>
        <w:t>申报指南</w:t>
      </w:r>
      <w:r>
        <w:rPr>
          <w:rFonts w:hint="default" w:ascii="Times New Roman" w:hAnsi="Times New Roman" w:eastAsia="方正公文仿宋" w:cs="Times New Roman"/>
          <w:color w:val="000000"/>
          <w:sz w:val="32"/>
          <w:szCs w:val="32"/>
        </w:rPr>
        <w:t>：</w:t>
      </w:r>
    </w:p>
    <w:p w14:paraId="6A147DB0">
      <w:pPr>
        <w:tabs>
          <w:tab w:val="left" w:pos="7513"/>
          <w:tab w:val="left" w:pos="7655"/>
        </w:tabs>
        <w:spacing w:line="590" w:lineRule="exact"/>
        <w:ind w:firstLine="640" w:firstLineChars="200"/>
        <w:rPr>
          <w:rFonts w:hint="default" w:ascii="Times New Roman" w:hAnsi="Times New Roman" w:eastAsia="方正公文黑体" w:cs="Times New Roman"/>
          <w:color w:val="0D0D0D"/>
          <w:sz w:val="32"/>
          <w:szCs w:val="32"/>
          <w:lang w:val="en-US"/>
        </w:rPr>
      </w:pPr>
      <w:r>
        <w:rPr>
          <w:rFonts w:hint="default" w:ascii="Times New Roman" w:hAnsi="Times New Roman" w:eastAsia="方正公文黑体" w:cs="Times New Roman"/>
          <w:color w:val="0D0D0D"/>
          <w:sz w:val="32"/>
          <w:szCs w:val="32"/>
          <w:lang w:val="en-US"/>
        </w:rPr>
        <w:t>一、申报对象</w:t>
      </w:r>
    </w:p>
    <w:p w14:paraId="790C7BCD">
      <w:pPr>
        <w:spacing w:line="590" w:lineRule="exact"/>
        <w:ind w:firstLine="640" w:firstLineChars="200"/>
        <w:rPr>
          <w:rFonts w:hint="default" w:ascii="Times New Roman" w:hAnsi="Times New Roman" w:eastAsia="方正公文仿宋" w:cs="Times New Roman"/>
          <w:color w:val="000000"/>
          <w:sz w:val="32"/>
          <w:szCs w:val="32"/>
          <w:lang w:val="en-US"/>
        </w:rPr>
      </w:pPr>
      <w:r>
        <w:rPr>
          <w:rFonts w:hint="default" w:ascii="Times New Roman" w:hAnsi="Times New Roman" w:eastAsia="方正公文仿宋" w:cs="Times New Roman"/>
          <w:color w:val="000000"/>
          <w:sz w:val="32"/>
          <w:szCs w:val="32"/>
          <w:lang w:val="en-US"/>
        </w:rPr>
        <w:t>本区注册，并依法在本区行政区域内从事农业生产或生产经营的农业企业、农民专业合作社、家庭农场；科研院所、事业单位和行业协会等。</w:t>
      </w:r>
    </w:p>
    <w:p w14:paraId="30BE5847">
      <w:pPr>
        <w:tabs>
          <w:tab w:val="left" w:pos="7513"/>
          <w:tab w:val="left" w:pos="7655"/>
        </w:tabs>
        <w:spacing w:line="590" w:lineRule="exact"/>
        <w:ind w:firstLine="640" w:firstLineChars="200"/>
        <w:rPr>
          <w:rFonts w:hint="default" w:ascii="Times New Roman" w:hAnsi="Times New Roman" w:eastAsia="方正公文黑体" w:cs="Times New Roman"/>
          <w:color w:val="0D0D0D"/>
          <w:sz w:val="32"/>
          <w:szCs w:val="32"/>
        </w:rPr>
      </w:pPr>
      <w:r>
        <w:rPr>
          <w:rFonts w:hint="default" w:ascii="Times New Roman" w:hAnsi="Times New Roman" w:eastAsia="方正公文黑体" w:cs="Times New Roman"/>
          <w:color w:val="0D0D0D"/>
          <w:sz w:val="32"/>
          <w:szCs w:val="32"/>
          <w:lang w:val="en-US"/>
        </w:rPr>
        <w:t xml:space="preserve">二、申报条件 </w:t>
      </w:r>
    </w:p>
    <w:p w14:paraId="7F3BDB41">
      <w:pPr>
        <w:spacing w:line="590" w:lineRule="exact"/>
        <w:ind w:firstLine="640" w:firstLineChars="200"/>
        <w:rPr>
          <w:rFonts w:hint="default" w:ascii="Times New Roman" w:hAnsi="Times New Roman" w:eastAsia="方正公文仿宋" w:cs="Times New Roman"/>
          <w:color w:val="000000"/>
          <w:sz w:val="32"/>
          <w:szCs w:val="32"/>
          <w:lang w:val="en-US" w:eastAsia="zh-CN"/>
        </w:rPr>
      </w:pPr>
      <w:r>
        <w:rPr>
          <w:rFonts w:hint="default" w:ascii="Times New Roman" w:hAnsi="Times New Roman" w:eastAsia="方正公文仿宋" w:cs="Times New Roman"/>
          <w:color w:val="000000"/>
          <w:sz w:val="32"/>
          <w:szCs w:val="32"/>
          <w:lang w:val="en-US" w:eastAsia="zh-CN"/>
        </w:rPr>
        <w:t>省级奖补：</w:t>
      </w:r>
      <w:r>
        <w:rPr>
          <w:rFonts w:hint="default" w:ascii="Times New Roman" w:hAnsi="Times New Roman" w:eastAsia="方正公文仿宋" w:cs="Times New Roman"/>
          <w:color w:val="000000"/>
          <w:sz w:val="32"/>
          <w:szCs w:val="32"/>
          <w:lang w:val="en-US"/>
        </w:rPr>
        <w:t>202</w:t>
      </w:r>
      <w:r>
        <w:rPr>
          <w:rFonts w:hint="default" w:ascii="Times New Roman" w:hAnsi="Times New Roman" w:eastAsia="方正公文仿宋" w:cs="Times New Roman"/>
          <w:color w:val="000000"/>
          <w:sz w:val="32"/>
          <w:szCs w:val="32"/>
          <w:lang w:val="en-US" w:eastAsia="zh-CN"/>
        </w:rPr>
        <w:t>5</w:t>
      </w:r>
      <w:r>
        <w:rPr>
          <w:rFonts w:hint="default" w:ascii="Times New Roman" w:hAnsi="Times New Roman" w:eastAsia="方正公文仿宋" w:cs="Times New Roman"/>
          <w:color w:val="000000"/>
          <w:sz w:val="32"/>
          <w:szCs w:val="32"/>
          <w:lang w:val="en-US"/>
        </w:rPr>
        <w:t>年</w:t>
      </w:r>
      <w:r>
        <w:rPr>
          <w:rFonts w:hint="default" w:ascii="Times New Roman" w:hAnsi="Times New Roman" w:eastAsia="方正公文仿宋" w:cs="Times New Roman"/>
          <w:color w:val="000000"/>
          <w:sz w:val="32"/>
          <w:szCs w:val="32"/>
          <w:lang w:val="en-US" w:eastAsia="zh-CN"/>
        </w:rPr>
        <w:t>2</w:t>
      </w:r>
      <w:r>
        <w:rPr>
          <w:rFonts w:hint="default" w:ascii="Times New Roman" w:hAnsi="Times New Roman" w:eastAsia="方正公文仿宋" w:cs="Times New Roman"/>
          <w:color w:val="000000"/>
          <w:sz w:val="32"/>
          <w:szCs w:val="32"/>
          <w:lang w:val="en-US"/>
        </w:rPr>
        <w:t>月份前取得绿色食品证书且未获得过省级绿色优质农产品补助的生产经营主体</w:t>
      </w:r>
      <w:r>
        <w:rPr>
          <w:rFonts w:hint="default" w:ascii="Times New Roman" w:hAnsi="Times New Roman" w:eastAsia="方正公文仿宋" w:cs="Times New Roman"/>
          <w:color w:val="000000"/>
          <w:sz w:val="32"/>
          <w:szCs w:val="32"/>
          <w:lang w:val="en-US" w:eastAsia="zh-CN"/>
        </w:rPr>
        <w:t>。市级奖补：2024年9月份前取得</w:t>
      </w:r>
      <w:r>
        <w:rPr>
          <w:rFonts w:hint="default" w:ascii="Times New Roman" w:hAnsi="Times New Roman" w:eastAsia="方正公文仿宋" w:cs="Times New Roman"/>
          <w:color w:val="000000"/>
          <w:sz w:val="32"/>
          <w:szCs w:val="32"/>
          <w:lang w:val="en-US"/>
        </w:rPr>
        <w:t>绿色食品证书且未获得过</w:t>
      </w:r>
      <w:r>
        <w:rPr>
          <w:rFonts w:hint="default" w:ascii="Times New Roman" w:hAnsi="Times New Roman" w:eastAsia="方正公文仿宋" w:cs="Times New Roman"/>
          <w:color w:val="000000"/>
          <w:sz w:val="32"/>
          <w:szCs w:val="32"/>
          <w:lang w:val="en-US" w:eastAsia="zh-CN"/>
        </w:rPr>
        <w:t>市</w:t>
      </w:r>
      <w:r>
        <w:rPr>
          <w:rFonts w:hint="default" w:ascii="Times New Roman" w:hAnsi="Times New Roman" w:eastAsia="方正公文仿宋" w:cs="Times New Roman"/>
          <w:color w:val="000000"/>
          <w:sz w:val="32"/>
          <w:szCs w:val="32"/>
          <w:lang w:val="en-US"/>
        </w:rPr>
        <w:t>级绿色优质农产品补助的生产经营主体</w:t>
      </w:r>
      <w:r>
        <w:rPr>
          <w:rFonts w:hint="default" w:ascii="Times New Roman" w:hAnsi="Times New Roman" w:eastAsia="方正公文仿宋" w:cs="Times New Roman"/>
          <w:color w:val="000000"/>
          <w:sz w:val="32"/>
          <w:szCs w:val="32"/>
          <w:lang w:val="en-US" w:eastAsia="zh-CN"/>
        </w:rPr>
        <w:t>。</w:t>
      </w:r>
    </w:p>
    <w:p w14:paraId="19C62054">
      <w:pPr>
        <w:tabs>
          <w:tab w:val="left" w:pos="7513"/>
          <w:tab w:val="left" w:pos="7655"/>
        </w:tabs>
        <w:spacing w:line="590" w:lineRule="exact"/>
        <w:ind w:firstLine="640" w:firstLineChars="200"/>
        <w:rPr>
          <w:rFonts w:hint="default" w:ascii="Times New Roman" w:hAnsi="Times New Roman" w:eastAsia="方正公文黑体" w:cs="Times New Roman"/>
          <w:color w:val="0D0D0D"/>
          <w:sz w:val="32"/>
          <w:szCs w:val="32"/>
        </w:rPr>
      </w:pPr>
      <w:r>
        <w:rPr>
          <w:rFonts w:hint="default" w:ascii="Times New Roman" w:hAnsi="Times New Roman" w:eastAsia="方正公文黑体" w:cs="Times New Roman"/>
          <w:color w:val="0D0D0D"/>
          <w:sz w:val="32"/>
          <w:szCs w:val="32"/>
          <w:lang w:val="en-US"/>
        </w:rPr>
        <w:t xml:space="preserve"> 三、补助金额 </w:t>
      </w:r>
    </w:p>
    <w:p w14:paraId="00757023">
      <w:pPr>
        <w:spacing w:line="540" w:lineRule="exact"/>
        <w:ind w:firstLine="640" w:firstLineChars="200"/>
        <w:rPr>
          <w:rFonts w:hint="default" w:ascii="Times New Roman" w:hAnsi="Times New Roman" w:eastAsia="方正公文仿宋" w:cs="Times New Roman"/>
          <w:color w:val="000000"/>
          <w:sz w:val="32"/>
          <w:szCs w:val="32"/>
          <w:lang w:val="en-US" w:eastAsia="zh-CN"/>
        </w:rPr>
      </w:pPr>
      <w:r>
        <w:rPr>
          <w:rFonts w:hint="default" w:ascii="Times New Roman" w:hAnsi="Times New Roman" w:eastAsia="方正公文仿宋" w:cs="Times New Roman"/>
          <w:color w:val="000000"/>
          <w:sz w:val="32"/>
          <w:szCs w:val="32"/>
          <w:lang w:val="en-US" w:eastAsia="zh-CN"/>
        </w:rPr>
        <w:t>省级奖补：</w:t>
      </w:r>
      <w:r>
        <w:rPr>
          <w:rFonts w:hint="default" w:ascii="Times New Roman" w:hAnsi="Times New Roman" w:eastAsia="方正公文仿宋" w:cs="Times New Roman"/>
          <w:color w:val="000000"/>
          <w:sz w:val="32"/>
          <w:szCs w:val="32"/>
          <w:lang w:val="en-US"/>
        </w:rPr>
        <w:t>符合条件的新认证和续展的绿色食品证书，每个补助2万元，每个生产经营主体最高补助不超过5万元；</w:t>
      </w:r>
      <w:r>
        <w:rPr>
          <w:rFonts w:hint="default" w:ascii="Times New Roman" w:hAnsi="Times New Roman" w:eastAsia="方正公文仿宋" w:cs="Times New Roman"/>
          <w:color w:val="000000"/>
          <w:sz w:val="32"/>
          <w:szCs w:val="32"/>
          <w:lang w:val="en-US" w:eastAsia="zh-CN"/>
        </w:rPr>
        <w:t>省级绿优基地每个补助1.2万</w:t>
      </w:r>
      <w:r>
        <w:rPr>
          <w:rFonts w:hint="default" w:ascii="Times New Roman" w:hAnsi="Times New Roman" w:eastAsia="方正公文仿宋" w:cs="Times New Roman"/>
          <w:color w:val="000000"/>
          <w:sz w:val="32"/>
          <w:szCs w:val="32"/>
          <w:lang w:val="en-US"/>
        </w:rPr>
        <w:t>。</w:t>
      </w:r>
      <w:r>
        <w:rPr>
          <w:rFonts w:hint="default" w:ascii="Times New Roman" w:hAnsi="Times New Roman" w:eastAsia="方正公文仿宋" w:cs="Times New Roman"/>
          <w:color w:val="000000"/>
          <w:sz w:val="32"/>
          <w:szCs w:val="32"/>
          <w:lang w:val="en-US" w:eastAsia="zh-CN"/>
        </w:rPr>
        <w:t>市级奖补：每个获证主体补助2万，一个企业有多个产品获证，登记最早获证的时间，每个企业只补助一次，不以产品数量为准。</w:t>
      </w:r>
    </w:p>
    <w:p w14:paraId="19F1A910">
      <w:pPr>
        <w:tabs>
          <w:tab w:val="left" w:pos="7513"/>
          <w:tab w:val="left" w:pos="7655"/>
        </w:tabs>
        <w:spacing w:line="590" w:lineRule="exact"/>
        <w:ind w:firstLine="640" w:firstLineChars="200"/>
        <w:rPr>
          <w:rFonts w:hint="default" w:ascii="Times New Roman" w:hAnsi="Times New Roman" w:eastAsia="方正公文黑体" w:cs="Times New Roman"/>
          <w:color w:val="0D0D0D"/>
          <w:sz w:val="32"/>
          <w:szCs w:val="32"/>
        </w:rPr>
      </w:pPr>
      <w:r>
        <w:rPr>
          <w:rFonts w:hint="default" w:ascii="Times New Roman" w:hAnsi="Times New Roman" w:eastAsia="方正公文黑体" w:cs="Times New Roman"/>
          <w:color w:val="0D0D0D"/>
          <w:sz w:val="32"/>
          <w:szCs w:val="32"/>
          <w:lang w:val="en-US"/>
        </w:rPr>
        <w:t xml:space="preserve">四、材料要求 </w:t>
      </w:r>
    </w:p>
    <w:p w14:paraId="2E5DAF25">
      <w:pPr>
        <w:spacing w:line="590" w:lineRule="exact"/>
        <w:ind w:firstLine="640" w:firstLineChars="200"/>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lang w:val="en-US"/>
        </w:rPr>
        <w:t xml:space="preserve">企业申报：申请奖补的企业向所在县（市、区）农业农村部门提出申请并提交申报材料。申报材料应包括以下内容： </w:t>
      </w:r>
    </w:p>
    <w:p w14:paraId="210DCFBC">
      <w:pPr>
        <w:spacing w:line="590" w:lineRule="exact"/>
        <w:ind w:firstLine="640" w:firstLineChars="200"/>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lang w:val="en-US"/>
        </w:rPr>
        <w:t xml:space="preserve">1.绿色优质农产品建设补助申报表（见附件 </w:t>
      </w:r>
      <w:r>
        <w:rPr>
          <w:rFonts w:hint="eastAsia" w:ascii="Times New Roman" w:hAnsi="Times New Roman" w:eastAsia="方正公文仿宋" w:cs="Times New Roman"/>
          <w:sz w:val="32"/>
          <w:szCs w:val="32"/>
          <w:lang w:val="en-US" w:eastAsia="zh-CN"/>
        </w:rPr>
        <w:t>3-1</w:t>
      </w:r>
      <w:r>
        <w:rPr>
          <w:rFonts w:hint="default" w:ascii="Times New Roman" w:hAnsi="Times New Roman" w:eastAsia="方正公文仿宋" w:cs="Times New Roman"/>
          <w:sz w:val="32"/>
          <w:szCs w:val="32"/>
          <w:lang w:val="en-US"/>
        </w:rPr>
        <w:t>）；</w:t>
      </w:r>
    </w:p>
    <w:p w14:paraId="12BF673A">
      <w:pPr>
        <w:spacing w:line="590" w:lineRule="exact"/>
        <w:ind w:firstLine="640" w:firstLineChars="200"/>
        <w:rPr>
          <w:rFonts w:ascii="Times New Roman" w:hAnsi="Times New Roman" w:eastAsia="仿宋_GB2312" w:cs="Times New Roman"/>
          <w:sz w:val="32"/>
          <w:szCs w:val="32"/>
          <w:lang w:val="en-US"/>
        </w:rPr>
      </w:pPr>
      <w:r>
        <w:rPr>
          <w:rFonts w:hint="default" w:ascii="Times New Roman" w:hAnsi="Times New Roman" w:eastAsia="方正公文仿宋" w:cs="Times New Roman"/>
          <w:sz w:val="32"/>
          <w:szCs w:val="32"/>
          <w:lang w:val="en-US"/>
        </w:rPr>
        <w:t>2.相关凭证材料(绿色食品证书复印件、营业执照复印件、法人代表身份证复印件、税务登记证明、信用证明)；</w:t>
      </w:r>
      <w:r>
        <w:rPr>
          <w:rFonts w:hint="eastAsia" w:ascii="Times New Roman" w:hAnsi="Times New Roman" w:eastAsia="仿宋_GB2312" w:cs="Times New Roman"/>
          <w:sz w:val="32"/>
          <w:szCs w:val="32"/>
          <w:lang w:val="en-US"/>
        </w:rPr>
        <w:t xml:space="preserve"> </w:t>
      </w:r>
    </w:p>
    <w:p w14:paraId="6BE1FC1D">
      <w:pPr>
        <w:spacing w:line="590" w:lineRule="exact"/>
        <w:ind w:firstLine="640" w:firstLineChars="200"/>
        <w:rPr>
          <w:rFonts w:ascii="Times New Roman" w:hAnsi="Times New Roman" w:eastAsia="仿宋_GB2312" w:cs="Times New Roman"/>
          <w:sz w:val="32"/>
          <w:szCs w:val="32"/>
          <w:lang w:val="en-US"/>
        </w:rPr>
      </w:pPr>
    </w:p>
    <w:p w14:paraId="34D4456F">
      <w:pPr>
        <w:spacing w:line="590" w:lineRule="exact"/>
        <w:ind w:firstLine="640" w:firstLineChars="200"/>
        <w:rPr>
          <w:rFonts w:ascii="Times New Roman" w:hAnsi="Times New Roman" w:eastAsia="仿宋_GB2312" w:cs="Times New Roman"/>
          <w:sz w:val="32"/>
          <w:szCs w:val="32"/>
          <w:lang w:val="en-US"/>
        </w:rPr>
      </w:pPr>
    </w:p>
    <w:p w14:paraId="2ED79BF2">
      <w:pPr>
        <w:spacing w:line="590" w:lineRule="exact"/>
        <w:ind w:firstLine="640" w:firstLineChars="200"/>
        <w:rPr>
          <w:rFonts w:ascii="Times New Roman" w:hAnsi="Times New Roman" w:eastAsia="仿宋_GB2312" w:cs="Times New Roman"/>
          <w:sz w:val="32"/>
          <w:szCs w:val="32"/>
          <w:lang w:val="en-US"/>
        </w:rPr>
      </w:pPr>
    </w:p>
    <w:p w14:paraId="01A9A158">
      <w:pPr>
        <w:spacing w:line="590" w:lineRule="exact"/>
        <w:ind w:firstLine="640" w:firstLineChars="200"/>
        <w:rPr>
          <w:rFonts w:ascii="Times New Roman" w:hAnsi="Times New Roman" w:eastAsia="仿宋_GB2312" w:cs="Times New Roman"/>
          <w:sz w:val="32"/>
          <w:szCs w:val="32"/>
          <w:lang w:val="en-US"/>
        </w:rPr>
      </w:pPr>
    </w:p>
    <w:p w14:paraId="1C8D23E2">
      <w:pPr>
        <w:spacing w:line="590" w:lineRule="exact"/>
        <w:ind w:firstLine="640" w:firstLineChars="200"/>
        <w:rPr>
          <w:rFonts w:ascii="Times New Roman" w:hAnsi="Times New Roman" w:eastAsia="仿宋_GB2312" w:cs="Times New Roman"/>
          <w:sz w:val="32"/>
          <w:szCs w:val="32"/>
          <w:lang w:val="en-US"/>
        </w:rPr>
      </w:pPr>
    </w:p>
    <w:p w14:paraId="5614C35D">
      <w:pPr>
        <w:spacing w:line="590" w:lineRule="exact"/>
        <w:ind w:firstLine="640" w:firstLineChars="200"/>
        <w:rPr>
          <w:rFonts w:ascii="Times New Roman" w:hAnsi="Times New Roman" w:eastAsia="仿宋_GB2312" w:cs="Times New Roman"/>
          <w:sz w:val="32"/>
          <w:szCs w:val="32"/>
          <w:lang w:val="en-US"/>
        </w:rPr>
      </w:pPr>
    </w:p>
    <w:p w14:paraId="4EC403DA">
      <w:pPr>
        <w:spacing w:line="590" w:lineRule="exact"/>
        <w:ind w:firstLine="640" w:firstLineChars="200"/>
        <w:rPr>
          <w:rFonts w:ascii="Times New Roman" w:hAnsi="Times New Roman" w:eastAsia="仿宋_GB2312" w:cs="Times New Roman"/>
          <w:sz w:val="32"/>
          <w:szCs w:val="32"/>
          <w:lang w:val="en-US"/>
        </w:rPr>
      </w:pPr>
    </w:p>
    <w:p w14:paraId="5FDC3115">
      <w:pPr>
        <w:spacing w:line="590" w:lineRule="exact"/>
        <w:ind w:firstLine="640" w:firstLineChars="200"/>
        <w:rPr>
          <w:rFonts w:ascii="Times New Roman" w:hAnsi="Times New Roman" w:eastAsia="仿宋_GB2312" w:cs="Times New Roman"/>
          <w:sz w:val="32"/>
          <w:szCs w:val="32"/>
          <w:lang w:val="en-US"/>
        </w:rPr>
      </w:pPr>
    </w:p>
    <w:p w14:paraId="51044D2B">
      <w:pPr>
        <w:spacing w:line="590" w:lineRule="exact"/>
        <w:ind w:firstLine="640" w:firstLineChars="200"/>
        <w:rPr>
          <w:rFonts w:ascii="Times New Roman" w:hAnsi="Times New Roman" w:eastAsia="仿宋_GB2312" w:cs="Times New Roman"/>
          <w:sz w:val="32"/>
          <w:szCs w:val="32"/>
          <w:lang w:val="en-US"/>
        </w:rPr>
      </w:pPr>
    </w:p>
    <w:p w14:paraId="7D94521C">
      <w:pPr>
        <w:spacing w:line="590" w:lineRule="exact"/>
        <w:ind w:firstLine="640" w:firstLineChars="200"/>
        <w:rPr>
          <w:rFonts w:ascii="Times New Roman" w:hAnsi="Times New Roman" w:eastAsia="仿宋_GB2312" w:cs="Times New Roman"/>
          <w:sz w:val="32"/>
          <w:szCs w:val="32"/>
          <w:lang w:val="en-US"/>
        </w:rPr>
      </w:pPr>
    </w:p>
    <w:p w14:paraId="0EEF0197">
      <w:pPr>
        <w:spacing w:line="590" w:lineRule="exact"/>
        <w:ind w:firstLine="640" w:firstLineChars="200"/>
        <w:rPr>
          <w:rFonts w:ascii="Times New Roman" w:hAnsi="Times New Roman" w:eastAsia="仿宋_GB2312" w:cs="Times New Roman"/>
          <w:sz w:val="32"/>
          <w:szCs w:val="32"/>
          <w:lang w:val="en-US"/>
        </w:rPr>
      </w:pPr>
    </w:p>
    <w:p w14:paraId="37B1C3CE">
      <w:pPr>
        <w:spacing w:line="590" w:lineRule="exact"/>
        <w:ind w:firstLine="640" w:firstLineChars="200"/>
        <w:rPr>
          <w:rFonts w:ascii="Times New Roman" w:hAnsi="Times New Roman" w:eastAsia="仿宋_GB2312" w:cs="Times New Roman"/>
          <w:sz w:val="32"/>
          <w:szCs w:val="32"/>
          <w:lang w:val="en-US"/>
        </w:rPr>
      </w:pPr>
    </w:p>
    <w:p w14:paraId="6B76E862">
      <w:pPr>
        <w:spacing w:line="590" w:lineRule="exact"/>
        <w:ind w:firstLine="640" w:firstLineChars="200"/>
        <w:rPr>
          <w:rFonts w:ascii="Times New Roman" w:hAnsi="Times New Roman" w:eastAsia="仿宋_GB2312" w:cs="Times New Roman"/>
          <w:sz w:val="32"/>
          <w:szCs w:val="32"/>
          <w:lang w:val="en-US"/>
        </w:rPr>
      </w:pPr>
    </w:p>
    <w:p w14:paraId="7CB61243">
      <w:pPr>
        <w:rPr>
          <w:rFonts w:hint="eastAsia" w:ascii="方正公文黑体" w:hAnsi="方正公文黑体" w:eastAsia="方正公文黑体" w:cs="方正公文黑体"/>
          <w:sz w:val="32"/>
        </w:rPr>
      </w:pPr>
      <w:r>
        <w:rPr>
          <w:rFonts w:hint="eastAsia" w:ascii="方正公文黑体" w:hAnsi="方正公文黑体" w:eastAsia="方正公文黑体" w:cs="方正公文黑体"/>
          <w:sz w:val="32"/>
        </w:rPr>
        <w:t>附件</w:t>
      </w:r>
      <w:r>
        <w:rPr>
          <w:rFonts w:hint="default" w:ascii="Times New Roman" w:hAnsi="Times New Roman" w:eastAsia="方正公文黑体" w:cs="Times New Roman"/>
          <w:sz w:val="32"/>
        </w:rPr>
        <w:t xml:space="preserve"> </w:t>
      </w:r>
      <w:r>
        <w:rPr>
          <w:rFonts w:hint="default" w:ascii="Times New Roman" w:hAnsi="Times New Roman" w:eastAsia="方正公文黑体" w:cs="Times New Roman"/>
          <w:sz w:val="32"/>
          <w:lang w:val="en-US" w:eastAsia="zh-CN"/>
        </w:rPr>
        <w:t>3-1</w:t>
      </w:r>
    </w:p>
    <w:p w14:paraId="6BA8093B">
      <w:pPr>
        <w:snapToGrid w:val="0"/>
        <w:spacing w:line="300" w:lineRule="auto"/>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绿色优质农产品建设补助申报表</w:t>
      </w:r>
    </w:p>
    <w:tbl>
      <w:tblPr>
        <w:tblStyle w:val="9"/>
        <w:tblpPr w:leftFromText="180" w:rightFromText="180" w:vertAnchor="text" w:horzAnchor="page" w:tblpX="1605" w:tblpY="84"/>
        <w:tblOverlap w:val="never"/>
        <w:tblW w:w="9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388"/>
        <w:gridCol w:w="1485"/>
        <w:gridCol w:w="228"/>
        <w:gridCol w:w="492"/>
        <w:gridCol w:w="602"/>
        <w:gridCol w:w="1378"/>
        <w:gridCol w:w="1855"/>
      </w:tblGrid>
      <w:tr w14:paraId="7BDD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8" w:hRule="atLeast"/>
        </w:trPr>
        <w:tc>
          <w:tcPr>
            <w:tcW w:w="2985" w:type="dxa"/>
            <w:gridSpan w:val="2"/>
            <w:tcBorders>
              <w:top w:val="single" w:color="auto" w:sz="4" w:space="0"/>
              <w:left w:val="single" w:color="auto" w:sz="4" w:space="0"/>
              <w:bottom w:val="single" w:color="auto" w:sz="4" w:space="0"/>
              <w:right w:val="single" w:color="auto" w:sz="4" w:space="0"/>
            </w:tcBorders>
            <w:vAlign w:val="center"/>
          </w:tcPr>
          <w:p w14:paraId="6C18BFA1">
            <w:pPr>
              <w:adjustRightInd w:val="0"/>
              <w:snapToGrid w:val="0"/>
              <w:spacing w:line="590" w:lineRule="exact"/>
              <w:jc w:val="center"/>
              <w:rPr>
                <w:rFonts w:hint="default" w:ascii="Times New Roman" w:hAnsi="Times New Roman" w:eastAsia="方正公文仿宋" w:cs="Times New Roman"/>
                <w:spacing w:val="4"/>
                <w:sz w:val="32"/>
                <w:szCs w:val="32"/>
              </w:rPr>
            </w:pPr>
            <w:r>
              <w:rPr>
                <w:rFonts w:hint="default" w:ascii="Times New Roman" w:hAnsi="Times New Roman" w:eastAsia="方正公文仿宋" w:cs="Times New Roman"/>
                <w:spacing w:val="4"/>
                <w:sz w:val="32"/>
                <w:szCs w:val="32"/>
              </w:rPr>
              <w:t>申报名称</w:t>
            </w:r>
          </w:p>
        </w:tc>
        <w:tc>
          <w:tcPr>
            <w:tcW w:w="6040" w:type="dxa"/>
            <w:gridSpan w:val="6"/>
            <w:tcBorders>
              <w:top w:val="single" w:color="auto" w:sz="4" w:space="0"/>
              <w:left w:val="single" w:color="auto" w:sz="4" w:space="0"/>
              <w:bottom w:val="single" w:color="auto" w:sz="4" w:space="0"/>
              <w:right w:val="single" w:color="auto" w:sz="4" w:space="0"/>
            </w:tcBorders>
          </w:tcPr>
          <w:p w14:paraId="2F740E1A">
            <w:pPr>
              <w:adjustRightInd w:val="0"/>
              <w:snapToGrid w:val="0"/>
              <w:spacing w:line="590" w:lineRule="exact"/>
              <w:rPr>
                <w:rFonts w:hint="default" w:ascii="Times New Roman" w:hAnsi="Times New Roman" w:eastAsia="方正公文仿宋" w:cs="Times New Roman"/>
                <w:spacing w:val="4"/>
                <w:sz w:val="32"/>
                <w:szCs w:val="32"/>
              </w:rPr>
            </w:pPr>
            <w:r>
              <w:rPr>
                <w:rFonts w:hint="default" w:ascii="Times New Roman" w:hAnsi="Times New Roman" w:eastAsia="方正公文仿宋" w:cs="Times New Roman"/>
                <w:spacing w:val="4"/>
                <w:sz w:val="32"/>
                <w:szCs w:val="32"/>
              </w:rPr>
              <w:t>如：绿色食品认证奖励</w:t>
            </w:r>
          </w:p>
        </w:tc>
      </w:tr>
      <w:tr w14:paraId="75B4D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2985" w:type="dxa"/>
            <w:gridSpan w:val="2"/>
            <w:tcBorders>
              <w:top w:val="single" w:color="auto" w:sz="4" w:space="0"/>
              <w:left w:val="single" w:color="auto" w:sz="4" w:space="0"/>
              <w:bottom w:val="single" w:color="auto" w:sz="4" w:space="0"/>
              <w:right w:val="single" w:color="auto" w:sz="4" w:space="0"/>
            </w:tcBorders>
            <w:vAlign w:val="center"/>
          </w:tcPr>
          <w:p w14:paraId="6DF6219D">
            <w:pPr>
              <w:adjustRightInd w:val="0"/>
              <w:snapToGrid w:val="0"/>
              <w:spacing w:line="590" w:lineRule="exact"/>
              <w:jc w:val="center"/>
              <w:rPr>
                <w:rFonts w:hint="default" w:ascii="Times New Roman" w:hAnsi="Times New Roman" w:eastAsia="方正公文仿宋" w:cs="Times New Roman"/>
                <w:bCs/>
                <w:sz w:val="32"/>
                <w:szCs w:val="32"/>
              </w:rPr>
            </w:pPr>
            <w:r>
              <w:rPr>
                <w:rFonts w:hint="default" w:ascii="Times New Roman" w:hAnsi="Times New Roman" w:eastAsia="方正公文仿宋" w:cs="Times New Roman"/>
                <w:spacing w:val="4"/>
                <w:sz w:val="32"/>
                <w:szCs w:val="32"/>
              </w:rPr>
              <w:t>申请奖励资金</w:t>
            </w:r>
          </w:p>
        </w:tc>
        <w:tc>
          <w:tcPr>
            <w:tcW w:w="6040" w:type="dxa"/>
            <w:gridSpan w:val="6"/>
            <w:tcBorders>
              <w:top w:val="single" w:color="auto" w:sz="4" w:space="0"/>
              <w:left w:val="single" w:color="auto" w:sz="4" w:space="0"/>
              <w:bottom w:val="single" w:color="auto" w:sz="4" w:space="0"/>
              <w:right w:val="single" w:color="auto" w:sz="4" w:space="0"/>
            </w:tcBorders>
            <w:vAlign w:val="center"/>
          </w:tcPr>
          <w:p w14:paraId="1B2CE470">
            <w:pPr>
              <w:adjustRightInd w:val="0"/>
              <w:snapToGrid w:val="0"/>
              <w:spacing w:line="590" w:lineRule="exact"/>
              <w:jc w:val="center"/>
              <w:rPr>
                <w:rFonts w:hint="default" w:ascii="Times New Roman" w:hAnsi="Times New Roman" w:eastAsia="方正公文仿宋" w:cs="Times New Roman"/>
                <w:sz w:val="32"/>
                <w:szCs w:val="32"/>
              </w:rPr>
            </w:pPr>
          </w:p>
        </w:tc>
      </w:tr>
      <w:tr w14:paraId="1378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1" w:hRule="atLeast"/>
        </w:trPr>
        <w:tc>
          <w:tcPr>
            <w:tcW w:w="2985" w:type="dxa"/>
            <w:gridSpan w:val="2"/>
            <w:tcBorders>
              <w:top w:val="single" w:color="auto" w:sz="4" w:space="0"/>
              <w:left w:val="single" w:color="auto" w:sz="4" w:space="0"/>
              <w:bottom w:val="single" w:color="auto" w:sz="4" w:space="0"/>
              <w:right w:val="single" w:color="auto" w:sz="4" w:space="0"/>
            </w:tcBorders>
            <w:vAlign w:val="center"/>
          </w:tcPr>
          <w:p w14:paraId="40221195">
            <w:pPr>
              <w:adjustRightInd w:val="0"/>
              <w:snapToGrid w:val="0"/>
              <w:spacing w:line="590" w:lineRule="exact"/>
              <w:jc w:val="center"/>
              <w:rPr>
                <w:rFonts w:hint="default" w:ascii="Times New Roman" w:hAnsi="Times New Roman" w:eastAsia="方正公文仿宋" w:cs="Times New Roman"/>
                <w:spacing w:val="4"/>
                <w:sz w:val="32"/>
                <w:szCs w:val="32"/>
              </w:rPr>
            </w:pPr>
            <w:r>
              <w:rPr>
                <w:rFonts w:hint="default" w:ascii="Times New Roman" w:hAnsi="Times New Roman" w:eastAsia="方正公文仿宋" w:cs="Times New Roman"/>
                <w:spacing w:val="4"/>
                <w:sz w:val="32"/>
                <w:szCs w:val="32"/>
              </w:rPr>
              <w:t>申报单位</w:t>
            </w:r>
          </w:p>
        </w:tc>
        <w:tc>
          <w:tcPr>
            <w:tcW w:w="6040" w:type="dxa"/>
            <w:gridSpan w:val="6"/>
            <w:tcBorders>
              <w:top w:val="single" w:color="auto" w:sz="4" w:space="0"/>
              <w:left w:val="single" w:color="auto" w:sz="4" w:space="0"/>
              <w:bottom w:val="single" w:color="auto" w:sz="4" w:space="0"/>
              <w:right w:val="single" w:color="auto" w:sz="4" w:space="0"/>
            </w:tcBorders>
          </w:tcPr>
          <w:p w14:paraId="7A2CF83B">
            <w:pPr>
              <w:adjustRightInd w:val="0"/>
              <w:snapToGrid w:val="0"/>
              <w:spacing w:line="590" w:lineRule="exact"/>
              <w:rPr>
                <w:rFonts w:hint="default" w:ascii="Times New Roman" w:hAnsi="Times New Roman" w:eastAsia="方正公文仿宋" w:cs="Times New Roman"/>
                <w:spacing w:val="4"/>
                <w:sz w:val="32"/>
                <w:szCs w:val="32"/>
              </w:rPr>
            </w:pPr>
          </w:p>
        </w:tc>
      </w:tr>
      <w:tr w14:paraId="3F16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7" w:hRule="atLeast"/>
        </w:trPr>
        <w:tc>
          <w:tcPr>
            <w:tcW w:w="1597" w:type="dxa"/>
            <w:tcBorders>
              <w:top w:val="single" w:color="auto" w:sz="4" w:space="0"/>
              <w:left w:val="single" w:color="auto" w:sz="4" w:space="0"/>
              <w:bottom w:val="single" w:color="auto" w:sz="4" w:space="0"/>
              <w:right w:val="single" w:color="auto" w:sz="4" w:space="0"/>
            </w:tcBorders>
            <w:vAlign w:val="center"/>
          </w:tcPr>
          <w:p w14:paraId="0A51F95B">
            <w:pPr>
              <w:snapToGrid w:val="0"/>
              <w:spacing w:line="590" w:lineRule="exact"/>
              <w:jc w:val="center"/>
              <w:rPr>
                <w:rFonts w:hint="default" w:ascii="Times New Roman" w:hAnsi="Times New Roman" w:eastAsia="方正公文仿宋" w:cs="Times New Roman"/>
                <w:spacing w:val="4"/>
                <w:sz w:val="32"/>
                <w:szCs w:val="32"/>
              </w:rPr>
            </w:pPr>
            <w:r>
              <w:rPr>
                <w:rFonts w:hint="default" w:ascii="Times New Roman" w:hAnsi="Times New Roman" w:eastAsia="方正公文仿宋" w:cs="Times New Roman"/>
                <w:spacing w:val="4"/>
                <w:sz w:val="32"/>
                <w:szCs w:val="32"/>
              </w:rPr>
              <w:t>负责人</w:t>
            </w:r>
          </w:p>
        </w:tc>
        <w:tc>
          <w:tcPr>
            <w:tcW w:w="3101" w:type="dxa"/>
            <w:gridSpan w:val="3"/>
            <w:tcBorders>
              <w:top w:val="single" w:color="auto" w:sz="4" w:space="0"/>
              <w:left w:val="single" w:color="auto" w:sz="4" w:space="0"/>
              <w:bottom w:val="single" w:color="auto" w:sz="4" w:space="0"/>
              <w:right w:val="single" w:color="auto" w:sz="4" w:space="0"/>
            </w:tcBorders>
            <w:vAlign w:val="center"/>
          </w:tcPr>
          <w:p w14:paraId="04979277">
            <w:pPr>
              <w:snapToGrid w:val="0"/>
              <w:spacing w:line="590" w:lineRule="exact"/>
              <w:rPr>
                <w:rFonts w:hint="default" w:ascii="Times New Roman" w:hAnsi="Times New Roman" w:eastAsia="方正公文仿宋" w:cs="Times New Roman"/>
                <w:spacing w:val="4"/>
                <w:sz w:val="32"/>
                <w:szCs w:val="32"/>
              </w:rPr>
            </w:pPr>
          </w:p>
        </w:tc>
        <w:tc>
          <w:tcPr>
            <w:tcW w:w="1094" w:type="dxa"/>
            <w:gridSpan w:val="2"/>
            <w:tcBorders>
              <w:top w:val="single" w:color="auto" w:sz="4" w:space="0"/>
              <w:left w:val="single" w:color="auto" w:sz="4" w:space="0"/>
              <w:bottom w:val="single" w:color="auto" w:sz="4" w:space="0"/>
              <w:right w:val="single" w:color="auto" w:sz="4" w:space="0"/>
            </w:tcBorders>
            <w:vAlign w:val="center"/>
          </w:tcPr>
          <w:p w14:paraId="20EA6E3D">
            <w:pPr>
              <w:snapToGrid w:val="0"/>
              <w:spacing w:line="590" w:lineRule="exact"/>
              <w:jc w:val="center"/>
              <w:rPr>
                <w:rFonts w:hint="default" w:ascii="Times New Roman" w:hAnsi="Times New Roman" w:eastAsia="方正公文仿宋" w:cs="Times New Roman"/>
                <w:spacing w:val="4"/>
                <w:sz w:val="32"/>
                <w:szCs w:val="32"/>
              </w:rPr>
            </w:pPr>
            <w:r>
              <w:rPr>
                <w:rFonts w:hint="default" w:ascii="Times New Roman" w:hAnsi="Times New Roman" w:eastAsia="方正公文仿宋" w:cs="Times New Roman"/>
                <w:spacing w:val="4"/>
                <w:sz w:val="32"/>
                <w:szCs w:val="32"/>
              </w:rPr>
              <w:t>电话</w:t>
            </w:r>
          </w:p>
        </w:tc>
        <w:tc>
          <w:tcPr>
            <w:tcW w:w="3233" w:type="dxa"/>
            <w:gridSpan w:val="2"/>
            <w:tcBorders>
              <w:top w:val="single" w:color="auto" w:sz="4" w:space="0"/>
              <w:left w:val="single" w:color="auto" w:sz="4" w:space="0"/>
              <w:bottom w:val="single" w:color="auto" w:sz="4" w:space="0"/>
              <w:right w:val="single" w:color="auto" w:sz="4" w:space="0"/>
            </w:tcBorders>
            <w:vAlign w:val="center"/>
          </w:tcPr>
          <w:p w14:paraId="4FFA9BC3">
            <w:pPr>
              <w:snapToGrid w:val="0"/>
              <w:spacing w:line="590" w:lineRule="exact"/>
              <w:rPr>
                <w:rFonts w:hint="default" w:ascii="Times New Roman" w:hAnsi="Times New Roman" w:eastAsia="方正公文仿宋" w:cs="Times New Roman"/>
                <w:spacing w:val="4"/>
                <w:sz w:val="32"/>
                <w:szCs w:val="32"/>
              </w:rPr>
            </w:pPr>
          </w:p>
        </w:tc>
      </w:tr>
      <w:tr w14:paraId="40741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64" w:hRule="atLeast"/>
        </w:trPr>
        <w:tc>
          <w:tcPr>
            <w:tcW w:w="2985" w:type="dxa"/>
            <w:gridSpan w:val="2"/>
            <w:tcBorders>
              <w:top w:val="single" w:color="auto" w:sz="4" w:space="0"/>
              <w:left w:val="single" w:color="auto" w:sz="4" w:space="0"/>
              <w:bottom w:val="single" w:color="auto" w:sz="4" w:space="0"/>
              <w:right w:val="single" w:color="auto" w:sz="4" w:space="0"/>
            </w:tcBorders>
            <w:vAlign w:val="center"/>
          </w:tcPr>
          <w:p w14:paraId="34F96E81">
            <w:pPr>
              <w:snapToGrid w:val="0"/>
              <w:spacing w:line="590" w:lineRule="exact"/>
              <w:jc w:val="center"/>
              <w:rPr>
                <w:rFonts w:hint="default" w:ascii="Times New Roman" w:hAnsi="Times New Roman" w:eastAsia="方正公文仿宋" w:cs="Times New Roman"/>
                <w:spacing w:val="4"/>
                <w:sz w:val="32"/>
                <w:szCs w:val="32"/>
              </w:rPr>
            </w:pPr>
            <w:r>
              <w:rPr>
                <w:rFonts w:hint="default" w:ascii="Times New Roman" w:hAnsi="Times New Roman" w:eastAsia="方正公文仿宋" w:cs="Times New Roman"/>
                <w:spacing w:val="4"/>
                <w:sz w:val="32"/>
                <w:szCs w:val="32"/>
              </w:rPr>
              <w:t>申报产品名称</w:t>
            </w:r>
          </w:p>
        </w:tc>
        <w:tc>
          <w:tcPr>
            <w:tcW w:w="6040" w:type="dxa"/>
            <w:gridSpan w:val="6"/>
            <w:tcBorders>
              <w:top w:val="single" w:color="auto" w:sz="4" w:space="0"/>
              <w:left w:val="single" w:color="auto" w:sz="4" w:space="0"/>
              <w:bottom w:val="single" w:color="auto" w:sz="4" w:space="0"/>
              <w:right w:val="single" w:color="auto" w:sz="4" w:space="0"/>
            </w:tcBorders>
          </w:tcPr>
          <w:p w14:paraId="1B108DCE">
            <w:pPr>
              <w:snapToGrid w:val="0"/>
              <w:spacing w:line="590" w:lineRule="exact"/>
              <w:jc w:val="center"/>
              <w:rPr>
                <w:rFonts w:hint="default" w:ascii="Times New Roman" w:hAnsi="Times New Roman" w:eastAsia="方正公文仿宋" w:cs="Times New Roman"/>
                <w:spacing w:val="4"/>
                <w:sz w:val="32"/>
                <w:szCs w:val="32"/>
              </w:rPr>
            </w:pPr>
          </w:p>
        </w:tc>
      </w:tr>
      <w:tr w14:paraId="2FE0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hRule="atLeast"/>
        </w:trPr>
        <w:tc>
          <w:tcPr>
            <w:tcW w:w="2985" w:type="dxa"/>
            <w:gridSpan w:val="2"/>
            <w:tcBorders>
              <w:top w:val="single" w:color="auto" w:sz="4" w:space="0"/>
              <w:left w:val="single" w:color="auto" w:sz="4" w:space="0"/>
              <w:bottom w:val="single" w:color="auto" w:sz="4" w:space="0"/>
              <w:right w:val="single" w:color="auto" w:sz="4" w:space="0"/>
            </w:tcBorders>
            <w:vAlign w:val="center"/>
          </w:tcPr>
          <w:p w14:paraId="25B13635">
            <w:pPr>
              <w:snapToGrid w:val="0"/>
              <w:spacing w:line="500" w:lineRule="exact"/>
              <w:jc w:val="center"/>
              <w:rPr>
                <w:rFonts w:hint="default" w:ascii="Times New Roman" w:hAnsi="Times New Roman" w:eastAsia="方正公文仿宋" w:cs="Times New Roman"/>
                <w:spacing w:val="4"/>
                <w:sz w:val="32"/>
                <w:szCs w:val="32"/>
              </w:rPr>
            </w:pPr>
            <w:r>
              <w:rPr>
                <w:rFonts w:hint="default" w:ascii="Times New Roman" w:hAnsi="Times New Roman" w:eastAsia="方正公文仿宋" w:cs="Times New Roman"/>
                <w:spacing w:val="4"/>
                <w:sz w:val="32"/>
                <w:szCs w:val="32"/>
              </w:rPr>
              <w:t>注册商标名称</w:t>
            </w:r>
          </w:p>
        </w:tc>
        <w:tc>
          <w:tcPr>
            <w:tcW w:w="6040" w:type="dxa"/>
            <w:gridSpan w:val="6"/>
            <w:tcBorders>
              <w:top w:val="single" w:color="auto" w:sz="4" w:space="0"/>
              <w:left w:val="single" w:color="auto" w:sz="4" w:space="0"/>
              <w:bottom w:val="single" w:color="auto" w:sz="4" w:space="0"/>
              <w:right w:val="single" w:color="auto" w:sz="4" w:space="0"/>
            </w:tcBorders>
          </w:tcPr>
          <w:p w14:paraId="30A9F872">
            <w:pPr>
              <w:snapToGrid w:val="0"/>
              <w:spacing w:line="500" w:lineRule="exact"/>
              <w:jc w:val="center"/>
              <w:rPr>
                <w:rFonts w:hint="default" w:ascii="Times New Roman" w:hAnsi="Times New Roman" w:eastAsia="方正公文仿宋" w:cs="Times New Roman"/>
                <w:spacing w:val="4"/>
                <w:sz w:val="32"/>
                <w:szCs w:val="32"/>
              </w:rPr>
            </w:pPr>
          </w:p>
        </w:tc>
      </w:tr>
      <w:tr w14:paraId="1477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85" w:type="dxa"/>
            <w:gridSpan w:val="2"/>
            <w:vMerge w:val="restart"/>
            <w:tcBorders>
              <w:top w:val="single" w:color="auto" w:sz="4" w:space="0"/>
              <w:left w:val="single" w:color="auto" w:sz="4" w:space="0"/>
              <w:right w:val="single" w:color="auto" w:sz="4" w:space="0"/>
            </w:tcBorders>
            <w:vAlign w:val="center"/>
          </w:tcPr>
          <w:p w14:paraId="278FE15F">
            <w:pPr>
              <w:widowControl/>
              <w:rPr>
                <w:rFonts w:hint="default" w:ascii="Times New Roman" w:hAnsi="Times New Roman" w:eastAsia="方正公文仿宋" w:cs="Times New Roman"/>
                <w:spacing w:val="4"/>
                <w:sz w:val="32"/>
                <w:szCs w:val="32"/>
              </w:rPr>
            </w:pPr>
            <w:r>
              <w:rPr>
                <w:rFonts w:hint="default" w:ascii="Times New Roman" w:hAnsi="Times New Roman" w:eastAsia="方正公文仿宋" w:cs="Times New Roman"/>
                <w:spacing w:val="4"/>
                <w:sz w:val="32"/>
                <w:szCs w:val="32"/>
              </w:rPr>
              <w:t>申报单位性质（请在表格后打√）</w:t>
            </w:r>
          </w:p>
        </w:tc>
        <w:tc>
          <w:tcPr>
            <w:tcW w:w="1485" w:type="dxa"/>
            <w:tcBorders>
              <w:top w:val="single" w:color="auto" w:sz="4" w:space="0"/>
              <w:left w:val="single" w:color="auto" w:sz="4" w:space="0"/>
              <w:bottom w:val="single" w:color="auto" w:sz="4" w:space="0"/>
              <w:right w:val="single" w:color="auto" w:sz="4" w:space="0"/>
            </w:tcBorders>
          </w:tcPr>
          <w:p w14:paraId="29CA50D7">
            <w:pPr>
              <w:spacing w:line="500" w:lineRule="exact"/>
              <w:jc w:val="center"/>
              <w:rPr>
                <w:rFonts w:hint="default" w:ascii="Times New Roman" w:hAnsi="Times New Roman" w:eastAsia="方正公文仿宋" w:cs="Times New Roman"/>
                <w:spacing w:val="4"/>
                <w:sz w:val="32"/>
                <w:szCs w:val="32"/>
              </w:rPr>
            </w:pPr>
            <w:r>
              <w:rPr>
                <w:rFonts w:hint="default" w:ascii="Times New Roman" w:hAnsi="Times New Roman" w:eastAsia="方正公文仿宋" w:cs="Times New Roman"/>
                <w:spacing w:val="4"/>
                <w:sz w:val="32"/>
                <w:szCs w:val="32"/>
              </w:rPr>
              <w:t>企业</w:t>
            </w:r>
          </w:p>
        </w:tc>
        <w:tc>
          <w:tcPr>
            <w:tcW w:w="720" w:type="dxa"/>
            <w:gridSpan w:val="2"/>
            <w:tcBorders>
              <w:top w:val="single" w:color="auto" w:sz="4" w:space="0"/>
              <w:left w:val="single" w:color="auto" w:sz="4" w:space="0"/>
              <w:bottom w:val="single" w:color="auto" w:sz="4" w:space="0"/>
              <w:right w:val="single" w:color="auto" w:sz="4" w:space="0"/>
            </w:tcBorders>
          </w:tcPr>
          <w:p w14:paraId="2936BF5F">
            <w:pPr>
              <w:spacing w:line="500" w:lineRule="exact"/>
              <w:jc w:val="center"/>
              <w:rPr>
                <w:rFonts w:hint="default" w:ascii="Times New Roman" w:hAnsi="Times New Roman" w:eastAsia="方正公文仿宋" w:cs="Times New Roman"/>
                <w:spacing w:val="4"/>
                <w:sz w:val="32"/>
                <w:szCs w:val="32"/>
              </w:rPr>
            </w:pPr>
          </w:p>
        </w:tc>
        <w:tc>
          <w:tcPr>
            <w:tcW w:w="1980" w:type="dxa"/>
            <w:gridSpan w:val="2"/>
            <w:vMerge w:val="restart"/>
            <w:tcBorders>
              <w:top w:val="single" w:color="auto" w:sz="4" w:space="0"/>
              <w:left w:val="single" w:color="auto" w:sz="4" w:space="0"/>
              <w:right w:val="single" w:color="auto" w:sz="4" w:space="0"/>
            </w:tcBorders>
            <w:vAlign w:val="center"/>
          </w:tcPr>
          <w:p w14:paraId="708239FF">
            <w:pPr>
              <w:widowControl/>
              <w:jc w:val="center"/>
              <w:rPr>
                <w:rFonts w:hint="default" w:ascii="Times New Roman" w:hAnsi="Times New Roman" w:eastAsia="方正公文仿宋" w:cs="Times New Roman"/>
                <w:spacing w:val="4"/>
                <w:sz w:val="32"/>
                <w:szCs w:val="32"/>
              </w:rPr>
            </w:pPr>
            <w:r>
              <w:rPr>
                <w:rFonts w:hint="default" w:ascii="Times New Roman" w:hAnsi="Times New Roman" w:eastAsia="方正公文仿宋" w:cs="Times New Roman"/>
                <w:spacing w:val="4"/>
                <w:sz w:val="32"/>
                <w:szCs w:val="32"/>
              </w:rPr>
              <w:t>营业执照及编号</w:t>
            </w:r>
          </w:p>
        </w:tc>
        <w:tc>
          <w:tcPr>
            <w:tcW w:w="1855" w:type="dxa"/>
            <w:vMerge w:val="restart"/>
            <w:tcBorders>
              <w:top w:val="single" w:color="auto" w:sz="4" w:space="0"/>
              <w:left w:val="single" w:color="auto" w:sz="4" w:space="0"/>
              <w:right w:val="single" w:color="auto" w:sz="4" w:space="0"/>
            </w:tcBorders>
            <w:vAlign w:val="center"/>
          </w:tcPr>
          <w:p w14:paraId="7A76E03A">
            <w:pPr>
              <w:widowControl/>
              <w:rPr>
                <w:rFonts w:hint="default" w:ascii="Times New Roman" w:hAnsi="Times New Roman" w:eastAsia="方正公文仿宋" w:cs="Times New Roman"/>
                <w:spacing w:val="4"/>
                <w:sz w:val="32"/>
                <w:szCs w:val="32"/>
              </w:rPr>
            </w:pPr>
          </w:p>
        </w:tc>
      </w:tr>
      <w:tr w14:paraId="4F54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85" w:type="dxa"/>
            <w:gridSpan w:val="2"/>
            <w:vMerge w:val="continue"/>
            <w:tcBorders>
              <w:top w:val="single" w:color="auto" w:sz="4" w:space="0"/>
              <w:left w:val="single" w:color="auto" w:sz="4" w:space="0"/>
              <w:bottom w:val="single" w:color="auto" w:sz="4" w:space="0"/>
              <w:right w:val="single" w:color="auto" w:sz="4" w:space="0"/>
            </w:tcBorders>
            <w:vAlign w:val="center"/>
          </w:tcPr>
          <w:p w14:paraId="6BF8C06D">
            <w:pPr>
              <w:widowControl/>
              <w:rPr>
                <w:rFonts w:hint="default" w:ascii="Times New Roman" w:hAnsi="Times New Roman" w:eastAsia="方正公文仿宋" w:cs="Times New Roman"/>
                <w:spacing w:val="4"/>
                <w:sz w:val="32"/>
                <w:szCs w:val="32"/>
              </w:rPr>
            </w:pPr>
          </w:p>
        </w:tc>
        <w:tc>
          <w:tcPr>
            <w:tcW w:w="1485" w:type="dxa"/>
            <w:tcBorders>
              <w:top w:val="single" w:color="auto" w:sz="4" w:space="0"/>
              <w:left w:val="single" w:color="auto" w:sz="4" w:space="0"/>
              <w:bottom w:val="single" w:color="auto" w:sz="4" w:space="0"/>
              <w:right w:val="single" w:color="auto" w:sz="4" w:space="0"/>
            </w:tcBorders>
          </w:tcPr>
          <w:p w14:paraId="2AA6C650">
            <w:pPr>
              <w:spacing w:line="500" w:lineRule="exact"/>
              <w:jc w:val="center"/>
              <w:rPr>
                <w:rFonts w:hint="default" w:ascii="Times New Roman" w:hAnsi="Times New Roman" w:eastAsia="方正公文仿宋" w:cs="Times New Roman"/>
                <w:spacing w:val="4"/>
                <w:sz w:val="32"/>
                <w:szCs w:val="32"/>
              </w:rPr>
            </w:pPr>
            <w:r>
              <w:rPr>
                <w:rFonts w:hint="default" w:ascii="Times New Roman" w:hAnsi="Times New Roman" w:eastAsia="方正公文仿宋" w:cs="Times New Roman"/>
                <w:spacing w:val="4"/>
                <w:sz w:val="32"/>
                <w:szCs w:val="32"/>
              </w:rPr>
              <w:t>合作社</w:t>
            </w:r>
          </w:p>
        </w:tc>
        <w:tc>
          <w:tcPr>
            <w:tcW w:w="720" w:type="dxa"/>
            <w:gridSpan w:val="2"/>
            <w:tcBorders>
              <w:top w:val="single" w:color="auto" w:sz="4" w:space="0"/>
              <w:left w:val="single" w:color="auto" w:sz="4" w:space="0"/>
              <w:bottom w:val="single" w:color="auto" w:sz="4" w:space="0"/>
              <w:right w:val="single" w:color="auto" w:sz="4" w:space="0"/>
            </w:tcBorders>
          </w:tcPr>
          <w:p w14:paraId="14070CAB">
            <w:pPr>
              <w:spacing w:line="500" w:lineRule="exact"/>
              <w:jc w:val="center"/>
              <w:rPr>
                <w:rFonts w:hint="default" w:ascii="Times New Roman" w:hAnsi="Times New Roman" w:eastAsia="方正公文仿宋" w:cs="Times New Roman"/>
                <w:spacing w:val="4"/>
                <w:sz w:val="32"/>
                <w:szCs w:val="32"/>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14:paraId="0254D2E6">
            <w:pPr>
              <w:widowControl/>
              <w:rPr>
                <w:rFonts w:hint="default" w:ascii="Times New Roman" w:hAnsi="Times New Roman" w:eastAsia="方正公文仿宋" w:cs="Times New Roman"/>
                <w:spacing w:val="4"/>
                <w:sz w:val="32"/>
                <w:szCs w:val="32"/>
              </w:rPr>
            </w:pPr>
          </w:p>
        </w:tc>
        <w:tc>
          <w:tcPr>
            <w:tcW w:w="1855" w:type="dxa"/>
            <w:vMerge w:val="continue"/>
            <w:tcBorders>
              <w:top w:val="single" w:color="auto" w:sz="4" w:space="0"/>
              <w:left w:val="single" w:color="auto" w:sz="4" w:space="0"/>
              <w:bottom w:val="single" w:color="auto" w:sz="4" w:space="0"/>
              <w:right w:val="single" w:color="auto" w:sz="4" w:space="0"/>
            </w:tcBorders>
            <w:vAlign w:val="center"/>
          </w:tcPr>
          <w:p w14:paraId="4E431487">
            <w:pPr>
              <w:widowControl/>
              <w:rPr>
                <w:rFonts w:hint="default" w:ascii="Times New Roman" w:hAnsi="Times New Roman" w:eastAsia="方正公文仿宋" w:cs="Times New Roman"/>
                <w:spacing w:val="4"/>
                <w:sz w:val="32"/>
                <w:szCs w:val="32"/>
              </w:rPr>
            </w:pPr>
          </w:p>
        </w:tc>
      </w:tr>
      <w:tr w14:paraId="51C8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85" w:type="dxa"/>
            <w:gridSpan w:val="2"/>
            <w:vMerge w:val="continue"/>
            <w:tcBorders>
              <w:top w:val="single" w:color="auto" w:sz="4" w:space="0"/>
              <w:left w:val="single" w:color="auto" w:sz="4" w:space="0"/>
              <w:bottom w:val="single" w:color="auto" w:sz="4" w:space="0"/>
              <w:right w:val="single" w:color="auto" w:sz="4" w:space="0"/>
            </w:tcBorders>
            <w:vAlign w:val="center"/>
          </w:tcPr>
          <w:p w14:paraId="30D024CC">
            <w:pPr>
              <w:widowControl/>
              <w:rPr>
                <w:rFonts w:hint="default" w:ascii="Times New Roman" w:hAnsi="Times New Roman" w:eastAsia="方正公文仿宋" w:cs="Times New Roman"/>
                <w:spacing w:val="4"/>
                <w:sz w:val="32"/>
                <w:szCs w:val="32"/>
              </w:rPr>
            </w:pPr>
          </w:p>
        </w:tc>
        <w:tc>
          <w:tcPr>
            <w:tcW w:w="1485" w:type="dxa"/>
            <w:tcBorders>
              <w:top w:val="single" w:color="auto" w:sz="4" w:space="0"/>
              <w:left w:val="single" w:color="auto" w:sz="4" w:space="0"/>
              <w:bottom w:val="single" w:color="auto" w:sz="4" w:space="0"/>
              <w:right w:val="single" w:color="auto" w:sz="4" w:space="0"/>
            </w:tcBorders>
          </w:tcPr>
          <w:p w14:paraId="343312CC">
            <w:pPr>
              <w:spacing w:line="500" w:lineRule="exact"/>
              <w:jc w:val="center"/>
              <w:rPr>
                <w:rFonts w:hint="default" w:ascii="Times New Roman" w:hAnsi="Times New Roman" w:eastAsia="方正公文仿宋" w:cs="Times New Roman"/>
                <w:spacing w:val="-4"/>
                <w:sz w:val="32"/>
                <w:szCs w:val="32"/>
              </w:rPr>
            </w:pPr>
            <w:r>
              <w:rPr>
                <w:rFonts w:hint="default" w:ascii="Times New Roman" w:hAnsi="Times New Roman" w:eastAsia="方正公文仿宋" w:cs="Times New Roman"/>
                <w:spacing w:val="-4"/>
                <w:sz w:val="32"/>
                <w:szCs w:val="32"/>
              </w:rPr>
              <w:t>家庭农场</w:t>
            </w:r>
          </w:p>
        </w:tc>
        <w:tc>
          <w:tcPr>
            <w:tcW w:w="720" w:type="dxa"/>
            <w:gridSpan w:val="2"/>
            <w:tcBorders>
              <w:top w:val="single" w:color="auto" w:sz="4" w:space="0"/>
              <w:left w:val="single" w:color="auto" w:sz="4" w:space="0"/>
              <w:bottom w:val="single" w:color="auto" w:sz="4" w:space="0"/>
              <w:right w:val="single" w:color="auto" w:sz="4" w:space="0"/>
            </w:tcBorders>
          </w:tcPr>
          <w:p w14:paraId="654D2F01">
            <w:pPr>
              <w:spacing w:line="500" w:lineRule="exact"/>
              <w:jc w:val="center"/>
              <w:rPr>
                <w:rFonts w:hint="default" w:ascii="Times New Roman" w:hAnsi="Times New Roman" w:eastAsia="方正公文仿宋" w:cs="Times New Roman"/>
                <w:spacing w:val="4"/>
                <w:sz w:val="32"/>
                <w:szCs w:val="32"/>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14:paraId="15F16D65">
            <w:pPr>
              <w:widowControl/>
              <w:rPr>
                <w:rFonts w:hint="default" w:ascii="Times New Roman" w:hAnsi="Times New Roman" w:eastAsia="方正公文仿宋" w:cs="Times New Roman"/>
                <w:spacing w:val="4"/>
                <w:sz w:val="32"/>
                <w:szCs w:val="32"/>
              </w:rPr>
            </w:pPr>
          </w:p>
        </w:tc>
        <w:tc>
          <w:tcPr>
            <w:tcW w:w="1855" w:type="dxa"/>
            <w:vMerge w:val="continue"/>
            <w:tcBorders>
              <w:top w:val="single" w:color="auto" w:sz="4" w:space="0"/>
              <w:left w:val="single" w:color="auto" w:sz="4" w:space="0"/>
              <w:bottom w:val="single" w:color="auto" w:sz="4" w:space="0"/>
              <w:right w:val="single" w:color="auto" w:sz="4" w:space="0"/>
            </w:tcBorders>
            <w:vAlign w:val="center"/>
          </w:tcPr>
          <w:p w14:paraId="097DD5D0">
            <w:pPr>
              <w:widowControl/>
              <w:rPr>
                <w:rFonts w:hint="default" w:ascii="Times New Roman" w:hAnsi="Times New Roman" w:eastAsia="方正公文仿宋" w:cs="Times New Roman"/>
                <w:spacing w:val="4"/>
                <w:sz w:val="32"/>
                <w:szCs w:val="32"/>
              </w:rPr>
            </w:pPr>
          </w:p>
        </w:tc>
      </w:tr>
      <w:tr w14:paraId="22E9A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85" w:type="dxa"/>
            <w:gridSpan w:val="2"/>
            <w:vMerge w:val="continue"/>
            <w:tcBorders>
              <w:top w:val="single" w:color="auto" w:sz="4" w:space="0"/>
              <w:left w:val="single" w:color="auto" w:sz="4" w:space="0"/>
              <w:bottom w:val="single" w:color="auto" w:sz="4" w:space="0"/>
              <w:right w:val="single" w:color="auto" w:sz="4" w:space="0"/>
            </w:tcBorders>
            <w:vAlign w:val="center"/>
          </w:tcPr>
          <w:p w14:paraId="10045B55">
            <w:pPr>
              <w:widowControl/>
              <w:rPr>
                <w:rFonts w:hint="default" w:ascii="Times New Roman" w:hAnsi="Times New Roman" w:eastAsia="方正公文仿宋" w:cs="Times New Roman"/>
                <w:spacing w:val="4"/>
                <w:sz w:val="32"/>
                <w:szCs w:val="32"/>
              </w:rPr>
            </w:pPr>
          </w:p>
        </w:tc>
        <w:tc>
          <w:tcPr>
            <w:tcW w:w="1485" w:type="dxa"/>
            <w:tcBorders>
              <w:top w:val="single" w:color="auto" w:sz="4" w:space="0"/>
              <w:left w:val="single" w:color="auto" w:sz="4" w:space="0"/>
              <w:bottom w:val="single" w:color="auto" w:sz="4" w:space="0"/>
              <w:right w:val="single" w:color="auto" w:sz="4" w:space="0"/>
            </w:tcBorders>
          </w:tcPr>
          <w:p w14:paraId="13CE18A4">
            <w:pPr>
              <w:spacing w:line="500" w:lineRule="exact"/>
              <w:jc w:val="center"/>
              <w:rPr>
                <w:rFonts w:hint="default" w:ascii="Times New Roman" w:hAnsi="Times New Roman" w:eastAsia="方正公文仿宋" w:cs="Times New Roman"/>
                <w:spacing w:val="4"/>
                <w:sz w:val="32"/>
                <w:szCs w:val="32"/>
              </w:rPr>
            </w:pPr>
            <w:r>
              <w:rPr>
                <w:rFonts w:hint="default" w:ascii="Times New Roman" w:hAnsi="Times New Roman" w:eastAsia="方正公文仿宋" w:cs="Times New Roman"/>
                <w:spacing w:val="4"/>
                <w:sz w:val="32"/>
                <w:szCs w:val="32"/>
              </w:rPr>
              <w:t>其它</w:t>
            </w:r>
          </w:p>
        </w:tc>
        <w:tc>
          <w:tcPr>
            <w:tcW w:w="720" w:type="dxa"/>
            <w:gridSpan w:val="2"/>
            <w:tcBorders>
              <w:top w:val="single" w:color="auto" w:sz="4" w:space="0"/>
              <w:left w:val="single" w:color="auto" w:sz="4" w:space="0"/>
              <w:bottom w:val="single" w:color="auto" w:sz="4" w:space="0"/>
              <w:right w:val="single" w:color="auto" w:sz="4" w:space="0"/>
            </w:tcBorders>
          </w:tcPr>
          <w:p w14:paraId="76C3B34F">
            <w:pPr>
              <w:spacing w:line="500" w:lineRule="exact"/>
              <w:jc w:val="center"/>
              <w:rPr>
                <w:rFonts w:hint="default" w:ascii="Times New Roman" w:hAnsi="Times New Roman" w:eastAsia="方正公文仿宋" w:cs="Times New Roman"/>
                <w:spacing w:val="4"/>
                <w:sz w:val="32"/>
                <w:szCs w:val="32"/>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14:paraId="605C6B76">
            <w:pPr>
              <w:widowControl/>
              <w:rPr>
                <w:rFonts w:hint="default" w:ascii="Times New Roman" w:hAnsi="Times New Roman" w:eastAsia="方正公文仿宋" w:cs="Times New Roman"/>
                <w:spacing w:val="4"/>
                <w:sz w:val="32"/>
                <w:szCs w:val="32"/>
              </w:rPr>
            </w:pPr>
          </w:p>
        </w:tc>
        <w:tc>
          <w:tcPr>
            <w:tcW w:w="1855" w:type="dxa"/>
            <w:vMerge w:val="continue"/>
            <w:tcBorders>
              <w:top w:val="single" w:color="auto" w:sz="4" w:space="0"/>
              <w:left w:val="single" w:color="auto" w:sz="4" w:space="0"/>
              <w:bottom w:val="single" w:color="auto" w:sz="4" w:space="0"/>
              <w:right w:val="single" w:color="auto" w:sz="4" w:space="0"/>
            </w:tcBorders>
            <w:vAlign w:val="center"/>
          </w:tcPr>
          <w:p w14:paraId="5B50BC38">
            <w:pPr>
              <w:widowControl/>
              <w:rPr>
                <w:rFonts w:hint="default" w:ascii="Times New Roman" w:hAnsi="Times New Roman" w:eastAsia="方正公文仿宋" w:cs="Times New Roman"/>
                <w:spacing w:val="4"/>
                <w:sz w:val="32"/>
                <w:szCs w:val="32"/>
              </w:rPr>
            </w:pPr>
          </w:p>
        </w:tc>
      </w:tr>
      <w:tr w14:paraId="4740C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 w:hRule="atLeast"/>
        </w:trPr>
        <w:tc>
          <w:tcPr>
            <w:tcW w:w="2985" w:type="dxa"/>
            <w:gridSpan w:val="2"/>
            <w:tcBorders>
              <w:top w:val="single" w:color="auto" w:sz="4" w:space="0"/>
              <w:left w:val="single" w:color="auto" w:sz="4" w:space="0"/>
              <w:bottom w:val="single" w:color="auto" w:sz="4" w:space="0"/>
              <w:right w:val="single" w:color="auto" w:sz="4" w:space="0"/>
            </w:tcBorders>
            <w:vAlign w:val="center"/>
          </w:tcPr>
          <w:p w14:paraId="2E1AF3EF">
            <w:pPr>
              <w:spacing w:line="500" w:lineRule="exact"/>
              <w:jc w:val="center"/>
              <w:rPr>
                <w:rFonts w:hint="default" w:ascii="Times New Roman" w:hAnsi="Times New Roman" w:eastAsia="方正公文仿宋" w:cs="Times New Roman"/>
                <w:spacing w:val="4"/>
                <w:sz w:val="32"/>
                <w:szCs w:val="32"/>
              </w:rPr>
            </w:pPr>
            <w:r>
              <w:rPr>
                <w:rFonts w:hint="default" w:ascii="Times New Roman" w:hAnsi="Times New Roman" w:eastAsia="方正公文仿宋" w:cs="Times New Roman"/>
                <w:spacing w:val="4"/>
                <w:sz w:val="32"/>
                <w:szCs w:val="32"/>
              </w:rPr>
              <w:t>从业人员</w:t>
            </w:r>
          </w:p>
        </w:tc>
        <w:tc>
          <w:tcPr>
            <w:tcW w:w="2205" w:type="dxa"/>
            <w:gridSpan w:val="3"/>
            <w:tcBorders>
              <w:top w:val="single" w:color="auto" w:sz="4" w:space="0"/>
              <w:left w:val="single" w:color="auto" w:sz="4" w:space="0"/>
              <w:bottom w:val="single" w:color="auto" w:sz="4" w:space="0"/>
              <w:right w:val="single" w:color="auto" w:sz="4" w:space="0"/>
            </w:tcBorders>
            <w:vAlign w:val="center"/>
          </w:tcPr>
          <w:p w14:paraId="3E34EF58">
            <w:pPr>
              <w:spacing w:line="500" w:lineRule="exact"/>
              <w:jc w:val="center"/>
              <w:rPr>
                <w:rFonts w:hint="default" w:ascii="Times New Roman" w:hAnsi="Times New Roman" w:eastAsia="方正公文仿宋" w:cs="Times New Roman"/>
                <w:spacing w:val="4"/>
                <w:sz w:val="32"/>
                <w:szCs w:val="32"/>
              </w:rPr>
            </w:pPr>
            <w:r>
              <w:rPr>
                <w:rFonts w:hint="default" w:ascii="Times New Roman" w:hAnsi="Times New Roman" w:eastAsia="方正公文仿宋" w:cs="Times New Roman"/>
                <w:spacing w:val="4"/>
                <w:sz w:val="32"/>
                <w:szCs w:val="32"/>
              </w:rPr>
              <w:t xml:space="preserve">       人</w:t>
            </w:r>
          </w:p>
        </w:tc>
        <w:tc>
          <w:tcPr>
            <w:tcW w:w="1980" w:type="dxa"/>
            <w:gridSpan w:val="2"/>
            <w:tcBorders>
              <w:top w:val="single" w:color="auto" w:sz="4" w:space="0"/>
              <w:left w:val="single" w:color="auto" w:sz="4" w:space="0"/>
              <w:bottom w:val="single" w:color="auto" w:sz="4" w:space="0"/>
              <w:right w:val="single" w:color="auto" w:sz="4" w:space="0"/>
            </w:tcBorders>
            <w:vAlign w:val="center"/>
          </w:tcPr>
          <w:p w14:paraId="4D5C3BE3">
            <w:pPr>
              <w:spacing w:line="500" w:lineRule="exact"/>
              <w:jc w:val="center"/>
              <w:rPr>
                <w:rFonts w:hint="default" w:ascii="Times New Roman" w:hAnsi="Times New Roman" w:eastAsia="方正公文仿宋" w:cs="Times New Roman"/>
                <w:spacing w:val="-20"/>
                <w:sz w:val="32"/>
                <w:szCs w:val="32"/>
              </w:rPr>
            </w:pPr>
            <w:r>
              <w:rPr>
                <w:rFonts w:hint="default" w:ascii="Times New Roman" w:hAnsi="Times New Roman" w:eastAsia="方正公文仿宋" w:cs="Times New Roman"/>
                <w:spacing w:val="-20"/>
                <w:sz w:val="32"/>
                <w:szCs w:val="32"/>
              </w:rPr>
              <w:t>生产基地面积</w:t>
            </w:r>
          </w:p>
        </w:tc>
        <w:tc>
          <w:tcPr>
            <w:tcW w:w="1855" w:type="dxa"/>
            <w:tcBorders>
              <w:top w:val="single" w:color="auto" w:sz="4" w:space="0"/>
              <w:left w:val="single" w:color="auto" w:sz="4" w:space="0"/>
              <w:bottom w:val="single" w:color="auto" w:sz="4" w:space="0"/>
              <w:right w:val="single" w:color="auto" w:sz="4" w:space="0"/>
            </w:tcBorders>
            <w:vAlign w:val="center"/>
          </w:tcPr>
          <w:p w14:paraId="679DB02A">
            <w:pPr>
              <w:spacing w:line="500" w:lineRule="exact"/>
              <w:jc w:val="center"/>
              <w:rPr>
                <w:rFonts w:hint="default" w:ascii="Times New Roman" w:hAnsi="Times New Roman" w:eastAsia="方正公文仿宋" w:cs="Times New Roman"/>
                <w:spacing w:val="4"/>
                <w:sz w:val="32"/>
                <w:szCs w:val="32"/>
              </w:rPr>
            </w:pPr>
            <w:r>
              <w:rPr>
                <w:rFonts w:hint="default" w:ascii="Times New Roman" w:hAnsi="Times New Roman" w:eastAsia="方正公文仿宋" w:cs="Times New Roman"/>
                <w:spacing w:val="4"/>
                <w:sz w:val="32"/>
                <w:szCs w:val="32"/>
              </w:rPr>
              <w:t xml:space="preserve">       亩</w:t>
            </w:r>
          </w:p>
        </w:tc>
      </w:tr>
      <w:tr w14:paraId="5533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5" w:hRule="atLeast"/>
        </w:trPr>
        <w:tc>
          <w:tcPr>
            <w:tcW w:w="2985" w:type="dxa"/>
            <w:gridSpan w:val="2"/>
            <w:tcBorders>
              <w:top w:val="single" w:color="auto" w:sz="4" w:space="0"/>
              <w:left w:val="single" w:color="auto" w:sz="4" w:space="0"/>
              <w:bottom w:val="single" w:color="auto" w:sz="4" w:space="0"/>
              <w:right w:val="single" w:color="auto" w:sz="4" w:space="0"/>
            </w:tcBorders>
            <w:vAlign w:val="center"/>
          </w:tcPr>
          <w:p w14:paraId="460FC18D">
            <w:pPr>
              <w:spacing w:line="500" w:lineRule="exact"/>
              <w:jc w:val="center"/>
              <w:rPr>
                <w:rFonts w:hint="default" w:ascii="Times New Roman" w:hAnsi="Times New Roman" w:eastAsia="方正公文仿宋" w:cs="Times New Roman"/>
                <w:spacing w:val="-10"/>
                <w:sz w:val="32"/>
                <w:szCs w:val="32"/>
              </w:rPr>
            </w:pPr>
            <w:r>
              <w:rPr>
                <w:rFonts w:hint="default" w:ascii="Times New Roman" w:hAnsi="Times New Roman" w:eastAsia="方正公文仿宋" w:cs="Times New Roman"/>
                <w:spacing w:val="-10"/>
                <w:sz w:val="32"/>
                <w:szCs w:val="32"/>
              </w:rPr>
              <w:t>企业总产值</w:t>
            </w:r>
          </w:p>
        </w:tc>
        <w:tc>
          <w:tcPr>
            <w:tcW w:w="2205" w:type="dxa"/>
            <w:gridSpan w:val="3"/>
            <w:tcBorders>
              <w:top w:val="single" w:color="auto" w:sz="4" w:space="0"/>
              <w:left w:val="single" w:color="auto" w:sz="4" w:space="0"/>
              <w:bottom w:val="single" w:color="auto" w:sz="4" w:space="0"/>
              <w:right w:val="single" w:color="auto" w:sz="4" w:space="0"/>
            </w:tcBorders>
            <w:vAlign w:val="center"/>
          </w:tcPr>
          <w:p w14:paraId="02FABC70">
            <w:pPr>
              <w:spacing w:line="500" w:lineRule="exact"/>
              <w:jc w:val="center"/>
              <w:rPr>
                <w:rFonts w:hint="default" w:ascii="Times New Roman" w:hAnsi="Times New Roman" w:eastAsia="方正公文仿宋" w:cs="Times New Roman"/>
                <w:spacing w:val="4"/>
                <w:sz w:val="32"/>
                <w:szCs w:val="32"/>
              </w:rPr>
            </w:pPr>
            <w:r>
              <w:rPr>
                <w:rFonts w:hint="default" w:ascii="Times New Roman" w:hAnsi="Times New Roman" w:eastAsia="方正公文仿宋" w:cs="Times New Roman"/>
                <w:spacing w:val="4"/>
                <w:sz w:val="32"/>
                <w:szCs w:val="32"/>
              </w:rPr>
              <w:t xml:space="preserve">      万元</w:t>
            </w:r>
          </w:p>
        </w:tc>
        <w:tc>
          <w:tcPr>
            <w:tcW w:w="1980" w:type="dxa"/>
            <w:gridSpan w:val="2"/>
            <w:tcBorders>
              <w:top w:val="single" w:color="auto" w:sz="4" w:space="0"/>
              <w:left w:val="single" w:color="auto" w:sz="4" w:space="0"/>
              <w:bottom w:val="single" w:color="auto" w:sz="4" w:space="0"/>
              <w:right w:val="single" w:color="auto" w:sz="4" w:space="0"/>
            </w:tcBorders>
            <w:vAlign w:val="center"/>
          </w:tcPr>
          <w:p w14:paraId="57AA30E5">
            <w:pPr>
              <w:spacing w:line="500" w:lineRule="exact"/>
              <w:jc w:val="center"/>
              <w:rPr>
                <w:rFonts w:hint="default" w:ascii="Times New Roman" w:hAnsi="Times New Roman" w:eastAsia="方正公文仿宋" w:cs="Times New Roman"/>
                <w:spacing w:val="4"/>
                <w:sz w:val="32"/>
                <w:szCs w:val="32"/>
              </w:rPr>
            </w:pPr>
            <w:r>
              <w:rPr>
                <w:rFonts w:hint="default" w:ascii="Times New Roman" w:hAnsi="Times New Roman" w:eastAsia="方正公文仿宋" w:cs="Times New Roman"/>
                <w:spacing w:val="4"/>
                <w:sz w:val="32"/>
                <w:szCs w:val="32"/>
              </w:rPr>
              <w:t>年经营额</w:t>
            </w:r>
          </w:p>
        </w:tc>
        <w:tc>
          <w:tcPr>
            <w:tcW w:w="1855" w:type="dxa"/>
            <w:tcBorders>
              <w:top w:val="single" w:color="auto" w:sz="4" w:space="0"/>
              <w:left w:val="single" w:color="auto" w:sz="4" w:space="0"/>
              <w:bottom w:val="single" w:color="auto" w:sz="4" w:space="0"/>
              <w:right w:val="single" w:color="auto" w:sz="4" w:space="0"/>
            </w:tcBorders>
            <w:vAlign w:val="center"/>
          </w:tcPr>
          <w:p w14:paraId="19910042">
            <w:pPr>
              <w:spacing w:line="500" w:lineRule="exact"/>
              <w:jc w:val="center"/>
              <w:rPr>
                <w:rFonts w:hint="default" w:ascii="Times New Roman" w:hAnsi="Times New Roman" w:eastAsia="方正公文仿宋" w:cs="Times New Roman"/>
                <w:spacing w:val="4"/>
                <w:sz w:val="32"/>
                <w:szCs w:val="32"/>
              </w:rPr>
            </w:pPr>
            <w:r>
              <w:rPr>
                <w:rFonts w:hint="default" w:ascii="Times New Roman" w:hAnsi="Times New Roman" w:eastAsia="方正公文仿宋" w:cs="Times New Roman"/>
                <w:spacing w:val="4"/>
                <w:sz w:val="32"/>
                <w:szCs w:val="32"/>
              </w:rPr>
              <w:t xml:space="preserve">     万元</w:t>
            </w:r>
          </w:p>
        </w:tc>
      </w:tr>
      <w:tr w14:paraId="3B19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2" w:hRule="atLeast"/>
        </w:trPr>
        <w:tc>
          <w:tcPr>
            <w:tcW w:w="2985" w:type="dxa"/>
            <w:gridSpan w:val="2"/>
            <w:tcBorders>
              <w:top w:val="single" w:color="auto" w:sz="4" w:space="0"/>
              <w:left w:val="single" w:color="auto" w:sz="4" w:space="0"/>
              <w:bottom w:val="single" w:color="auto" w:sz="4" w:space="0"/>
              <w:right w:val="single" w:color="auto" w:sz="4" w:space="0"/>
            </w:tcBorders>
            <w:vAlign w:val="center"/>
          </w:tcPr>
          <w:p w14:paraId="2CA827BC">
            <w:pPr>
              <w:spacing w:line="590" w:lineRule="exact"/>
              <w:jc w:val="center"/>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产品认证、获得称号名称时间、编号及颁证（或评选）单位</w:t>
            </w:r>
          </w:p>
        </w:tc>
        <w:tc>
          <w:tcPr>
            <w:tcW w:w="6040" w:type="dxa"/>
            <w:gridSpan w:val="6"/>
            <w:tcBorders>
              <w:top w:val="single" w:color="auto" w:sz="4" w:space="0"/>
              <w:left w:val="single" w:color="auto" w:sz="4" w:space="0"/>
              <w:bottom w:val="single" w:color="auto" w:sz="4" w:space="0"/>
              <w:right w:val="single" w:color="auto" w:sz="4" w:space="0"/>
            </w:tcBorders>
            <w:vAlign w:val="center"/>
          </w:tcPr>
          <w:p w14:paraId="1798B40D">
            <w:pPr>
              <w:spacing w:line="590" w:lineRule="exact"/>
              <w:jc w:val="center"/>
              <w:rPr>
                <w:rFonts w:hint="default" w:ascii="Times New Roman" w:hAnsi="Times New Roman" w:eastAsia="方正公文仿宋" w:cs="Times New Roman"/>
                <w:spacing w:val="4"/>
                <w:sz w:val="32"/>
                <w:szCs w:val="32"/>
              </w:rPr>
            </w:pPr>
          </w:p>
          <w:p w14:paraId="554080BC">
            <w:pPr>
              <w:spacing w:line="590" w:lineRule="exact"/>
              <w:jc w:val="center"/>
              <w:rPr>
                <w:rFonts w:hint="default" w:ascii="Times New Roman" w:hAnsi="Times New Roman" w:eastAsia="方正公文仿宋" w:cs="Times New Roman"/>
                <w:spacing w:val="4"/>
                <w:sz w:val="32"/>
                <w:szCs w:val="32"/>
              </w:rPr>
            </w:pPr>
          </w:p>
          <w:p w14:paraId="2BAD281C">
            <w:pPr>
              <w:spacing w:line="590" w:lineRule="exact"/>
              <w:jc w:val="center"/>
              <w:rPr>
                <w:rFonts w:hint="default" w:ascii="Times New Roman" w:hAnsi="Times New Roman" w:eastAsia="方正公文仿宋" w:cs="Times New Roman"/>
                <w:spacing w:val="4"/>
                <w:sz w:val="32"/>
                <w:szCs w:val="32"/>
              </w:rPr>
            </w:pPr>
          </w:p>
        </w:tc>
      </w:tr>
      <w:tr w14:paraId="2979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1" w:hRule="atLeast"/>
        </w:trPr>
        <w:tc>
          <w:tcPr>
            <w:tcW w:w="2985" w:type="dxa"/>
            <w:gridSpan w:val="2"/>
            <w:tcBorders>
              <w:top w:val="single" w:color="auto" w:sz="4" w:space="0"/>
              <w:left w:val="single" w:color="auto" w:sz="4" w:space="0"/>
              <w:bottom w:val="single" w:color="auto" w:sz="4" w:space="0"/>
              <w:right w:val="single" w:color="auto" w:sz="4" w:space="0"/>
            </w:tcBorders>
            <w:vAlign w:val="center"/>
          </w:tcPr>
          <w:p w14:paraId="3717DA17">
            <w:pPr>
              <w:spacing w:line="590" w:lineRule="exact"/>
              <w:jc w:val="center"/>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申报单位</w:t>
            </w:r>
          </w:p>
          <w:p w14:paraId="1A3AC243">
            <w:pPr>
              <w:spacing w:line="590" w:lineRule="exact"/>
              <w:jc w:val="center"/>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意见</w:t>
            </w:r>
          </w:p>
        </w:tc>
        <w:tc>
          <w:tcPr>
            <w:tcW w:w="6040" w:type="dxa"/>
            <w:gridSpan w:val="6"/>
            <w:tcBorders>
              <w:top w:val="single" w:color="auto" w:sz="4" w:space="0"/>
              <w:left w:val="single" w:color="auto" w:sz="4" w:space="0"/>
              <w:bottom w:val="single" w:color="auto" w:sz="4" w:space="0"/>
              <w:right w:val="single" w:color="auto" w:sz="4" w:space="0"/>
            </w:tcBorders>
          </w:tcPr>
          <w:p w14:paraId="431DF0B7">
            <w:pPr>
              <w:spacing w:line="360" w:lineRule="exact"/>
              <w:ind w:firstLine="640" w:firstLineChars="200"/>
              <w:rPr>
                <w:rFonts w:hint="default" w:ascii="Times New Roman" w:hAnsi="Times New Roman" w:eastAsia="方正公文仿宋" w:cs="Times New Roman"/>
                <w:sz w:val="32"/>
                <w:szCs w:val="32"/>
              </w:rPr>
            </w:pPr>
          </w:p>
          <w:p w14:paraId="244F92B8">
            <w:pPr>
              <w:spacing w:line="590" w:lineRule="exact"/>
              <w:ind w:firstLine="640" w:firstLineChars="200"/>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本单位对以上内容的真实性和准确性负责，特申请</w:t>
            </w:r>
            <w:r>
              <w:rPr>
                <w:rFonts w:hint="default" w:ascii="Times New Roman" w:hAnsi="Times New Roman" w:eastAsia="方正公文仿宋" w:cs="Times New Roman"/>
                <w:sz w:val="32"/>
                <w:szCs w:val="32"/>
                <w:lang w:val="en-US" w:eastAsia="zh-CN"/>
              </w:rPr>
              <w:t>2026</w:t>
            </w:r>
            <w:r>
              <w:rPr>
                <w:rFonts w:hint="default" w:ascii="Times New Roman" w:hAnsi="Times New Roman" w:eastAsia="方正公文仿宋" w:cs="Times New Roman"/>
                <w:sz w:val="32"/>
                <w:szCs w:val="32"/>
              </w:rPr>
              <w:t>年度</w:t>
            </w:r>
            <w:r>
              <w:rPr>
                <w:rFonts w:hint="default" w:ascii="Times New Roman" w:hAnsi="Times New Roman" w:eastAsia="方正公文仿宋" w:cs="Times New Roman"/>
                <w:sz w:val="32"/>
                <w:szCs w:val="32"/>
                <w:lang w:val="en-US" w:eastAsia="zh-CN"/>
              </w:rPr>
              <w:t xml:space="preserve">     （省级/市级）</w:t>
            </w:r>
            <w:r>
              <w:rPr>
                <w:rFonts w:hint="default" w:ascii="Times New Roman" w:hAnsi="Times New Roman" w:eastAsia="方正公文仿宋" w:cs="Times New Roman"/>
                <w:sz w:val="32"/>
                <w:szCs w:val="32"/>
              </w:rPr>
              <w:t>绿色优质农产品建设补助资金。</w:t>
            </w:r>
          </w:p>
          <w:p w14:paraId="6A6F5F36">
            <w:pPr>
              <w:spacing w:line="590" w:lineRule="exact"/>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法人代表签名：          单位公章</w:t>
            </w:r>
          </w:p>
          <w:p w14:paraId="6BC0A4E7">
            <w:pPr>
              <w:spacing w:line="590" w:lineRule="exact"/>
              <w:ind w:firstLine="640" w:firstLineChars="200"/>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 xml:space="preserve">                   年   月   日</w:t>
            </w:r>
          </w:p>
        </w:tc>
      </w:tr>
      <w:tr w14:paraId="5742F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9" w:hRule="atLeast"/>
        </w:trPr>
        <w:tc>
          <w:tcPr>
            <w:tcW w:w="2985" w:type="dxa"/>
            <w:gridSpan w:val="2"/>
            <w:tcBorders>
              <w:top w:val="single" w:color="auto" w:sz="4" w:space="0"/>
              <w:left w:val="single" w:color="auto" w:sz="4" w:space="0"/>
              <w:bottom w:val="single" w:color="auto" w:sz="4" w:space="0"/>
              <w:right w:val="single" w:color="auto" w:sz="4" w:space="0"/>
            </w:tcBorders>
            <w:vAlign w:val="center"/>
          </w:tcPr>
          <w:p w14:paraId="52A68552">
            <w:pPr>
              <w:spacing w:line="590" w:lineRule="exact"/>
              <w:jc w:val="center"/>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所属镇街农业主管部门意见</w:t>
            </w:r>
          </w:p>
        </w:tc>
        <w:tc>
          <w:tcPr>
            <w:tcW w:w="6040" w:type="dxa"/>
            <w:gridSpan w:val="6"/>
            <w:tcBorders>
              <w:top w:val="single" w:color="auto" w:sz="4" w:space="0"/>
              <w:left w:val="single" w:color="auto" w:sz="4" w:space="0"/>
              <w:bottom w:val="single" w:color="auto" w:sz="4" w:space="0"/>
              <w:right w:val="single" w:color="auto" w:sz="4" w:space="0"/>
            </w:tcBorders>
          </w:tcPr>
          <w:p w14:paraId="1C1C8638">
            <w:pPr>
              <w:spacing w:line="590" w:lineRule="exact"/>
              <w:ind w:firstLine="640" w:firstLineChars="200"/>
              <w:rPr>
                <w:rFonts w:hint="default" w:ascii="Times New Roman" w:hAnsi="Times New Roman" w:eastAsia="方正公文仿宋" w:cs="Times New Roman"/>
                <w:sz w:val="32"/>
                <w:szCs w:val="32"/>
              </w:rPr>
            </w:pPr>
          </w:p>
          <w:p w14:paraId="5E55706B">
            <w:pPr>
              <w:spacing w:line="590" w:lineRule="exact"/>
              <w:ind w:firstLine="640" w:firstLineChars="200"/>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 xml:space="preserve">                           </w:t>
            </w:r>
          </w:p>
          <w:p w14:paraId="6923534A">
            <w:pPr>
              <w:spacing w:line="590" w:lineRule="exact"/>
              <w:ind w:firstLine="2400" w:firstLineChars="750"/>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 xml:space="preserve">            单位公章</w:t>
            </w:r>
          </w:p>
          <w:p w14:paraId="1B0721A0">
            <w:pPr>
              <w:spacing w:line="590" w:lineRule="exact"/>
              <w:ind w:firstLine="640" w:firstLineChars="200"/>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 xml:space="preserve">                      年  月  日</w:t>
            </w:r>
          </w:p>
        </w:tc>
      </w:tr>
      <w:tr w14:paraId="6FD3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64" w:hRule="atLeast"/>
        </w:trPr>
        <w:tc>
          <w:tcPr>
            <w:tcW w:w="2985" w:type="dxa"/>
            <w:gridSpan w:val="2"/>
            <w:tcBorders>
              <w:top w:val="single" w:color="auto" w:sz="4" w:space="0"/>
              <w:left w:val="single" w:color="auto" w:sz="4" w:space="0"/>
              <w:bottom w:val="single" w:color="auto" w:sz="4" w:space="0"/>
              <w:right w:val="single" w:color="auto" w:sz="4" w:space="0"/>
            </w:tcBorders>
            <w:vAlign w:val="center"/>
          </w:tcPr>
          <w:p w14:paraId="1A95B417">
            <w:pPr>
              <w:spacing w:line="590" w:lineRule="exact"/>
              <w:jc w:val="center"/>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区行业主管</w:t>
            </w:r>
          </w:p>
          <w:p w14:paraId="6FED771B">
            <w:pPr>
              <w:spacing w:line="590" w:lineRule="exact"/>
              <w:jc w:val="center"/>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部门意见</w:t>
            </w:r>
          </w:p>
        </w:tc>
        <w:tc>
          <w:tcPr>
            <w:tcW w:w="6040" w:type="dxa"/>
            <w:gridSpan w:val="6"/>
            <w:tcBorders>
              <w:top w:val="single" w:color="auto" w:sz="4" w:space="0"/>
              <w:left w:val="single" w:color="auto" w:sz="4" w:space="0"/>
              <w:bottom w:val="single" w:color="auto" w:sz="4" w:space="0"/>
              <w:right w:val="single" w:color="auto" w:sz="4" w:space="0"/>
            </w:tcBorders>
          </w:tcPr>
          <w:p w14:paraId="2B9DF9A7">
            <w:pPr>
              <w:spacing w:line="590" w:lineRule="exact"/>
              <w:ind w:firstLine="640" w:firstLineChars="200"/>
              <w:rPr>
                <w:rFonts w:hint="default" w:ascii="Times New Roman" w:hAnsi="Times New Roman" w:eastAsia="方正公文仿宋" w:cs="Times New Roman"/>
                <w:sz w:val="32"/>
                <w:szCs w:val="32"/>
              </w:rPr>
            </w:pPr>
          </w:p>
          <w:p w14:paraId="76AF33FF">
            <w:pPr>
              <w:spacing w:line="590" w:lineRule="exact"/>
              <w:ind w:firstLine="640" w:firstLineChars="200"/>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 xml:space="preserve">                           </w:t>
            </w:r>
          </w:p>
          <w:p w14:paraId="1A7AF085">
            <w:pPr>
              <w:spacing w:line="590" w:lineRule="exact"/>
              <w:ind w:firstLine="2400" w:firstLineChars="750"/>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 xml:space="preserve">            单位公章</w:t>
            </w:r>
          </w:p>
          <w:p w14:paraId="365DB3BF">
            <w:pPr>
              <w:spacing w:line="590" w:lineRule="exact"/>
              <w:ind w:firstLine="640" w:firstLineChars="200"/>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 xml:space="preserve">                      年  月  日</w:t>
            </w:r>
          </w:p>
        </w:tc>
      </w:tr>
      <w:tr w14:paraId="14F4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93" w:hRule="atLeast"/>
        </w:trPr>
        <w:tc>
          <w:tcPr>
            <w:tcW w:w="2985" w:type="dxa"/>
            <w:gridSpan w:val="2"/>
            <w:tcBorders>
              <w:top w:val="single" w:color="auto" w:sz="4" w:space="0"/>
              <w:left w:val="single" w:color="auto" w:sz="4" w:space="0"/>
              <w:bottom w:val="single" w:color="auto" w:sz="4" w:space="0"/>
              <w:right w:val="single" w:color="auto" w:sz="4" w:space="0"/>
            </w:tcBorders>
            <w:vAlign w:val="center"/>
          </w:tcPr>
          <w:p w14:paraId="54E82C23">
            <w:pPr>
              <w:spacing w:line="590" w:lineRule="exact"/>
              <w:jc w:val="center"/>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备注</w:t>
            </w:r>
          </w:p>
        </w:tc>
        <w:tc>
          <w:tcPr>
            <w:tcW w:w="6040" w:type="dxa"/>
            <w:gridSpan w:val="6"/>
            <w:tcBorders>
              <w:top w:val="single" w:color="auto" w:sz="4" w:space="0"/>
              <w:left w:val="single" w:color="auto" w:sz="4" w:space="0"/>
              <w:bottom w:val="single" w:color="auto" w:sz="4" w:space="0"/>
              <w:right w:val="single" w:color="auto" w:sz="4" w:space="0"/>
            </w:tcBorders>
            <w:vAlign w:val="center"/>
          </w:tcPr>
          <w:p w14:paraId="5349A25D">
            <w:pPr>
              <w:snapToGrid w:val="0"/>
              <w:spacing w:line="590" w:lineRule="exact"/>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rPr>
              <w:t>申报单位需提供以下复印件：</w:t>
            </w:r>
            <w:r>
              <w:rPr>
                <w:rFonts w:hint="default" w:ascii="Times New Roman" w:hAnsi="Times New Roman" w:eastAsia="方正公文仿宋" w:cs="Times New Roman"/>
                <w:sz w:val="32"/>
                <w:szCs w:val="32"/>
                <w:lang w:eastAsia="zh-CN"/>
              </w:rPr>
              <w:t>绿色食品</w:t>
            </w:r>
            <w:r>
              <w:rPr>
                <w:rFonts w:hint="default" w:ascii="Times New Roman" w:hAnsi="Times New Roman" w:eastAsia="方正公文仿宋" w:cs="Times New Roman"/>
                <w:sz w:val="32"/>
                <w:szCs w:val="32"/>
              </w:rPr>
              <w:t>证书、营业执照、法人代表身份证、税务登记证明、信用证明</w:t>
            </w:r>
            <w:r>
              <w:rPr>
                <w:rFonts w:hint="default" w:ascii="Times New Roman" w:hAnsi="Times New Roman" w:eastAsia="方正公文仿宋" w:cs="Times New Roman"/>
                <w:sz w:val="32"/>
                <w:szCs w:val="32"/>
                <w:lang w:eastAsia="zh-CN"/>
              </w:rPr>
              <w:t>。</w:t>
            </w:r>
          </w:p>
        </w:tc>
      </w:tr>
    </w:tbl>
    <w:p w14:paraId="0E4C9B08">
      <w:pPr>
        <w:spacing w:before="73"/>
        <w:ind w:left="1064"/>
        <w:rPr>
          <w:sz w:val="28"/>
        </w:rPr>
      </w:pPr>
    </w:p>
    <w:p w14:paraId="26B7362C">
      <w:pPr>
        <w:pStyle w:val="8"/>
        <w:spacing w:line="560" w:lineRule="exact"/>
        <w:rPr>
          <w:rFonts w:ascii="华文仿宋" w:hAnsi="华文仿宋" w:eastAsia="华文仿宋"/>
          <w:color w:val="181717" w:themeColor="background2" w:themeShade="1A"/>
          <w:kern w:val="2"/>
          <w:sz w:val="30"/>
          <w:szCs w:val="30"/>
        </w:rPr>
      </w:pPr>
    </w:p>
    <w:p w14:paraId="6F10D0B6">
      <w:pPr>
        <w:adjustRightInd w:val="0"/>
        <w:snapToGrid w:val="0"/>
        <w:spacing w:line="590" w:lineRule="atLeast"/>
        <w:jc w:val="left"/>
        <w:rPr>
          <w:rFonts w:hint="default" w:ascii="Times New Roman" w:hAnsi="Times New Roman" w:eastAsia="方正公文黑体" w:cs="Times New Roman"/>
          <w:sz w:val="32"/>
          <w:szCs w:val="32"/>
          <w:lang w:val="en-US" w:eastAsia="zh-CN"/>
        </w:rPr>
      </w:pPr>
      <w:r>
        <w:rPr>
          <w:rFonts w:hint="default" w:ascii="Times New Roman" w:hAnsi="Times New Roman" w:eastAsia="方正公文黑体" w:cs="Times New Roman"/>
          <w:sz w:val="32"/>
          <w:szCs w:val="32"/>
          <w:lang w:eastAsia="zh-CN"/>
        </w:rPr>
        <w:t>附件</w:t>
      </w:r>
      <w:r>
        <w:rPr>
          <w:rFonts w:hint="default" w:ascii="Times New Roman" w:hAnsi="Times New Roman" w:eastAsia="方正公文黑体" w:cs="Times New Roman"/>
          <w:sz w:val="32"/>
          <w:szCs w:val="32"/>
          <w:lang w:val="en-US" w:eastAsia="zh-CN"/>
        </w:rPr>
        <w:t>4</w:t>
      </w:r>
    </w:p>
    <w:p w14:paraId="130683AA">
      <w:pPr>
        <w:adjustRightInd w:val="0"/>
        <w:snapToGrid w:val="0"/>
        <w:spacing w:line="590" w:lineRule="atLeast"/>
        <w:jc w:val="center"/>
        <w:rPr>
          <w:rFonts w:hint="eastAsia" w:ascii="方正小标宋_GBK" w:hAnsi="方正小标宋_GBK" w:eastAsia="方正小标宋_GBK" w:cs="方正小标宋_GBK"/>
          <w:sz w:val="44"/>
          <w:szCs w:val="44"/>
        </w:rPr>
      </w:pPr>
    </w:p>
    <w:p w14:paraId="20A148D7">
      <w:pPr>
        <w:adjustRightInd w:val="0"/>
        <w:snapToGrid w:val="0"/>
        <w:spacing w:line="590" w:lineRule="atLeas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溧水区2026年省、市第一批现代农业发展专项资金</w:t>
      </w:r>
      <w:r>
        <w:rPr>
          <w:rFonts w:hint="eastAsia" w:eastAsia="方正公文小标宋"/>
          <w:color w:val="0D0D0D"/>
          <w:sz w:val="44"/>
          <w:szCs w:val="44"/>
        </w:rPr>
        <w:t>——</w:t>
      </w:r>
      <w:r>
        <w:rPr>
          <w:rFonts w:hint="eastAsia" w:ascii="方正公文小标宋" w:hAnsi="方正公文小标宋" w:eastAsia="方正公文小标宋" w:cs="方正公文小标宋"/>
          <w:sz w:val="44"/>
          <w:szCs w:val="44"/>
        </w:rPr>
        <w:t>智慧牧场暨畜牧转型升级项目</w:t>
      </w:r>
    </w:p>
    <w:p w14:paraId="2463C08E">
      <w:pPr>
        <w:adjustRightInd w:val="0"/>
        <w:snapToGrid w:val="0"/>
        <w:spacing w:line="590" w:lineRule="atLeas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申报指南</w:t>
      </w:r>
    </w:p>
    <w:p w14:paraId="42D3FAEF">
      <w:pPr>
        <w:adjustRightInd w:val="0"/>
        <w:snapToGrid w:val="0"/>
        <w:spacing w:line="560" w:lineRule="exact"/>
        <w:ind w:firstLine="600"/>
        <w:jc w:val="left"/>
        <w:rPr>
          <w:rFonts w:ascii="Times New Roman" w:hAnsi="Times New Roman" w:eastAsia="仿宋_GB2312" w:cs="Times New Roman"/>
          <w:spacing w:val="-4"/>
          <w:sz w:val="32"/>
          <w:szCs w:val="32"/>
        </w:rPr>
      </w:pPr>
    </w:p>
    <w:p w14:paraId="3B5CD0BA">
      <w:pPr>
        <w:adjustRightInd w:val="0"/>
        <w:snapToGrid w:val="0"/>
        <w:spacing w:line="570" w:lineRule="exact"/>
        <w:ind w:firstLine="624" w:firstLineChars="200"/>
        <w:rPr>
          <w:rFonts w:ascii="Times New Roman" w:hAnsi="Times New Roman" w:eastAsia="方正公文仿宋" w:cs="Times New Roman"/>
          <w:spacing w:val="-4"/>
          <w:sz w:val="32"/>
          <w:szCs w:val="32"/>
        </w:rPr>
      </w:pPr>
      <w:r>
        <w:rPr>
          <w:rFonts w:hint="eastAsia" w:ascii="Times New Roman" w:hAnsi="Times New Roman" w:eastAsia="方正公文仿宋" w:cs="Times New Roman"/>
          <w:spacing w:val="-4"/>
          <w:sz w:val="32"/>
          <w:szCs w:val="32"/>
        </w:rPr>
        <w:t>为支持畜禽规模养殖企业提档升级，做好畜禽粪污资源化利用，有效推动我区畜牧业绿色高质量发展，根据部省市相关工作要求，特制定本申报指南。</w:t>
      </w:r>
    </w:p>
    <w:p w14:paraId="22D995C2">
      <w:pPr>
        <w:adjustRightInd w:val="0"/>
        <w:snapToGrid w:val="0"/>
        <w:spacing w:line="570" w:lineRule="exact"/>
        <w:ind w:firstLine="640" w:firstLineChars="200"/>
        <w:rPr>
          <w:rFonts w:ascii="Times New Roman" w:hAnsi="Times New Roman" w:eastAsia="方正公文黑体" w:cs="Times New Roman"/>
          <w:sz w:val="32"/>
          <w:szCs w:val="32"/>
        </w:rPr>
      </w:pPr>
      <w:r>
        <w:rPr>
          <w:rFonts w:hint="eastAsia" w:ascii="Times New Roman" w:hAnsi="Times New Roman" w:eastAsia="方正公文黑体" w:cs="Times New Roman"/>
          <w:sz w:val="32"/>
          <w:szCs w:val="32"/>
        </w:rPr>
        <w:t>一、申报主体</w:t>
      </w:r>
    </w:p>
    <w:p w14:paraId="6FF0761B">
      <w:pPr>
        <w:adjustRightInd w:val="0"/>
        <w:snapToGrid w:val="0"/>
        <w:spacing w:line="570" w:lineRule="exact"/>
        <w:ind w:firstLine="624" w:firstLineChars="200"/>
        <w:rPr>
          <w:rFonts w:ascii="Times New Roman" w:hAnsi="Times New Roman" w:eastAsia="方正公文仿宋" w:cs="Times New Roman"/>
          <w:spacing w:val="-4"/>
          <w:sz w:val="32"/>
          <w:szCs w:val="32"/>
        </w:rPr>
      </w:pPr>
      <w:r>
        <w:rPr>
          <w:rFonts w:hint="eastAsia" w:ascii="Times New Roman" w:hAnsi="Times New Roman" w:eastAsia="方正公文仿宋" w:cs="Times New Roman"/>
          <w:spacing w:val="-4"/>
          <w:sz w:val="32"/>
          <w:szCs w:val="32"/>
        </w:rPr>
        <w:t>畜禽规模养殖场。</w:t>
      </w:r>
    </w:p>
    <w:p w14:paraId="7B4AE274">
      <w:pPr>
        <w:adjustRightInd w:val="0"/>
        <w:snapToGrid w:val="0"/>
        <w:spacing w:line="570" w:lineRule="exact"/>
        <w:ind w:firstLine="640" w:firstLineChars="200"/>
        <w:rPr>
          <w:rFonts w:ascii="Times New Roman" w:hAnsi="Times New Roman" w:eastAsia="方正公文黑体" w:cs="Times New Roman"/>
          <w:sz w:val="32"/>
          <w:szCs w:val="32"/>
        </w:rPr>
      </w:pPr>
      <w:r>
        <w:rPr>
          <w:rFonts w:hint="eastAsia" w:ascii="Times New Roman" w:hAnsi="Times New Roman" w:eastAsia="方正公文黑体" w:cs="Times New Roman"/>
          <w:sz w:val="32"/>
          <w:szCs w:val="32"/>
        </w:rPr>
        <w:t>二、申报条件</w:t>
      </w:r>
    </w:p>
    <w:p w14:paraId="1D11C55B">
      <w:pPr>
        <w:adjustRightInd w:val="0"/>
        <w:snapToGrid w:val="0"/>
        <w:spacing w:line="570" w:lineRule="exact"/>
        <w:ind w:firstLine="624" w:firstLineChars="200"/>
        <w:rPr>
          <w:rFonts w:ascii="Times New Roman" w:hAnsi="Times New Roman" w:eastAsia="方正公文仿宋" w:cs="Times New Roman"/>
          <w:sz w:val="32"/>
          <w:szCs w:val="32"/>
        </w:rPr>
      </w:pPr>
      <w:r>
        <w:rPr>
          <w:rFonts w:hint="eastAsia" w:ascii="Times New Roman" w:hAnsi="Times New Roman" w:eastAsia="方正公文仿宋" w:cs="Times New Roman"/>
          <w:spacing w:val="-4"/>
          <w:sz w:val="32"/>
          <w:szCs w:val="32"/>
        </w:rPr>
        <w:t>项目</w:t>
      </w:r>
      <w:r>
        <w:rPr>
          <w:rFonts w:ascii="Times New Roman" w:hAnsi="Times New Roman" w:eastAsia="方正公文仿宋" w:cs="Times New Roman"/>
          <w:spacing w:val="-4"/>
          <w:sz w:val="32"/>
          <w:szCs w:val="32"/>
        </w:rPr>
        <w:t>申报</w:t>
      </w:r>
      <w:r>
        <w:rPr>
          <w:rFonts w:hint="eastAsia" w:ascii="Times New Roman" w:hAnsi="Times New Roman" w:eastAsia="方正公文仿宋" w:cs="Times New Roman"/>
          <w:spacing w:val="-4"/>
          <w:sz w:val="32"/>
          <w:szCs w:val="32"/>
        </w:rPr>
        <w:t>单位已取得《动物防疫条件合格证》，并已进行畜禽养殖备案；拟申报项目已录入省市资金系统项目库；项目申报</w:t>
      </w:r>
      <w:r>
        <w:rPr>
          <w:rFonts w:hint="eastAsia" w:ascii="Times New Roman" w:hAnsi="Times New Roman" w:eastAsia="方正公文仿宋" w:cs="Times New Roman"/>
          <w:sz w:val="32"/>
          <w:szCs w:val="32"/>
        </w:rPr>
        <w:t>建设内容包含土建工程的，需具备完善的</w:t>
      </w:r>
      <w:r>
        <w:rPr>
          <w:rFonts w:ascii="Times New Roman" w:hAnsi="Times New Roman" w:eastAsia="方正公文仿宋" w:cs="Times New Roman"/>
          <w:spacing w:val="-4"/>
          <w:sz w:val="32"/>
          <w:szCs w:val="32"/>
        </w:rPr>
        <w:t>土地</w:t>
      </w:r>
      <w:r>
        <w:rPr>
          <w:rFonts w:hint="eastAsia" w:ascii="Times New Roman" w:hAnsi="Times New Roman" w:eastAsia="方正公文仿宋" w:cs="Times New Roman"/>
          <w:spacing w:val="-4"/>
          <w:sz w:val="32"/>
          <w:szCs w:val="32"/>
        </w:rPr>
        <w:t>、环保等手续</w:t>
      </w:r>
      <w:r>
        <w:rPr>
          <w:rFonts w:ascii="Times New Roman" w:hAnsi="Times New Roman" w:eastAsia="方正公文仿宋" w:cs="Times New Roman"/>
          <w:spacing w:val="-4"/>
          <w:sz w:val="32"/>
          <w:szCs w:val="32"/>
        </w:rPr>
        <w:t>。</w:t>
      </w:r>
    </w:p>
    <w:p w14:paraId="606FCFC5">
      <w:pPr>
        <w:adjustRightInd w:val="0"/>
        <w:snapToGrid w:val="0"/>
        <w:spacing w:line="570" w:lineRule="exact"/>
        <w:ind w:firstLine="640" w:firstLineChars="200"/>
        <w:rPr>
          <w:rFonts w:ascii="Times New Roman" w:hAnsi="Times New Roman" w:eastAsia="方正公文黑体" w:cs="Times New Roman"/>
          <w:sz w:val="32"/>
          <w:szCs w:val="32"/>
        </w:rPr>
      </w:pPr>
      <w:r>
        <w:rPr>
          <w:rFonts w:ascii="Times New Roman" w:hAnsi="Times New Roman" w:eastAsia="方正公文黑体" w:cs="Times New Roman"/>
          <w:sz w:val="32"/>
          <w:szCs w:val="32"/>
        </w:rPr>
        <w:t>三、支持方向</w:t>
      </w:r>
    </w:p>
    <w:p w14:paraId="6C4A56BB">
      <w:pPr>
        <w:widowControl/>
        <w:ind w:firstLine="640" w:firstLineChars="200"/>
        <w:jc w:val="left"/>
        <w:rPr>
          <w:rFonts w:ascii="Times New Roman" w:hAnsi="Times New Roman" w:eastAsia="方正公文仿宋" w:cs="Times New Roman"/>
          <w:sz w:val="32"/>
          <w:szCs w:val="32"/>
        </w:rPr>
      </w:pPr>
      <w:r>
        <w:rPr>
          <w:rFonts w:hint="eastAsia" w:ascii="Times New Roman" w:hAnsi="Times New Roman" w:eastAsia="方正公文仿宋" w:cs="Times New Roman"/>
          <w:sz w:val="32"/>
          <w:szCs w:val="32"/>
        </w:rPr>
        <w:t>该项目资金</w:t>
      </w:r>
      <w:r>
        <w:rPr>
          <w:rFonts w:hint="eastAsia" w:ascii="Times New Roman" w:hAnsi="Times New Roman" w:eastAsia="方正公文仿宋" w:cs="Times New Roman"/>
          <w:spacing w:val="-4"/>
          <w:sz w:val="32"/>
          <w:szCs w:val="32"/>
        </w:rPr>
        <w:t>扶持标准化畜禽舍、畜禽粪污资源化利用、畜牧自动控制、智能生产及畜禽健康养殖水、电、路等配套设施设备建设。</w:t>
      </w:r>
    </w:p>
    <w:p w14:paraId="54B7ABAA">
      <w:pPr>
        <w:numPr>
          <w:ilvl w:val="0"/>
          <w:numId w:val="2"/>
        </w:numPr>
        <w:adjustRightInd w:val="0"/>
        <w:snapToGrid w:val="0"/>
        <w:spacing w:line="570" w:lineRule="exact"/>
        <w:ind w:firstLine="640" w:firstLineChars="200"/>
        <w:rPr>
          <w:rFonts w:hint="eastAsia" w:ascii="Times New Roman" w:hAnsi="Times New Roman" w:eastAsia="方正公文黑体" w:cs="Times New Roman"/>
          <w:sz w:val="32"/>
          <w:szCs w:val="32"/>
        </w:rPr>
      </w:pPr>
      <w:r>
        <w:rPr>
          <w:rFonts w:hint="eastAsia" w:ascii="Times New Roman" w:hAnsi="Times New Roman" w:eastAsia="方正公文黑体" w:cs="Times New Roman"/>
          <w:sz w:val="32"/>
          <w:szCs w:val="32"/>
        </w:rPr>
        <w:t>建设期限</w:t>
      </w:r>
    </w:p>
    <w:p w14:paraId="5B6685FD">
      <w:pPr>
        <w:numPr>
          <w:ilvl w:val="0"/>
          <w:numId w:val="0"/>
        </w:numPr>
        <w:adjustRightInd w:val="0"/>
        <w:snapToGrid w:val="0"/>
        <w:spacing w:line="570" w:lineRule="exact"/>
        <w:ind w:firstLine="624" w:firstLineChars="200"/>
        <w:rPr>
          <w:rFonts w:ascii="仿宋_GB2312" w:hAnsi="仿宋" w:eastAsia="仿宋_GB2312" w:cs="Times New Roman"/>
          <w:sz w:val="32"/>
          <w:szCs w:val="32"/>
        </w:rPr>
      </w:pPr>
      <w:r>
        <w:rPr>
          <w:rFonts w:hint="eastAsia" w:ascii="Times New Roman" w:hAnsi="Times New Roman" w:eastAsia="方正公文仿宋" w:cs="Times New Roman"/>
          <w:spacing w:val="-4"/>
          <w:sz w:val="32"/>
          <w:szCs w:val="32"/>
        </w:rPr>
        <w:t>项目建设期限为一年。建设工程接受街镇及上级农业、财政主管部门的监督管理。</w:t>
      </w:r>
    </w:p>
    <w:p w14:paraId="3C89847E">
      <w:pPr>
        <w:adjustRightInd w:val="0"/>
        <w:snapToGrid w:val="0"/>
        <w:spacing w:line="570" w:lineRule="exact"/>
        <w:ind w:firstLine="640" w:firstLineChars="200"/>
        <w:rPr>
          <w:rFonts w:ascii="Times New Roman" w:hAnsi="Times New Roman" w:eastAsia="方正公文黑体" w:cs="Times New Roman"/>
          <w:sz w:val="32"/>
          <w:szCs w:val="32"/>
        </w:rPr>
      </w:pPr>
      <w:r>
        <w:rPr>
          <w:rFonts w:hint="eastAsia" w:ascii="Times New Roman" w:hAnsi="Times New Roman" w:eastAsia="方正公文黑体" w:cs="Times New Roman"/>
          <w:sz w:val="32"/>
          <w:szCs w:val="32"/>
        </w:rPr>
        <w:t>五、补助标准</w:t>
      </w:r>
    </w:p>
    <w:p w14:paraId="3B70E3BC">
      <w:pPr>
        <w:adjustRightInd w:val="0"/>
        <w:snapToGrid w:val="0"/>
        <w:spacing w:line="570" w:lineRule="exact"/>
        <w:ind w:firstLine="640" w:firstLineChars="200"/>
        <w:rPr>
          <w:rFonts w:ascii="Times New Roman" w:hAnsi="Times New Roman" w:eastAsia="仿宋_GB2312" w:cs="Times New Roman"/>
          <w:sz w:val="32"/>
          <w:szCs w:val="32"/>
        </w:rPr>
      </w:pPr>
      <w:r>
        <w:rPr>
          <w:rFonts w:hint="eastAsia" w:ascii="Times New Roman" w:hAnsi="Times New Roman" w:eastAsia="方正公文仿宋" w:cs="Times New Roman"/>
          <w:sz w:val="32"/>
          <w:szCs w:val="32"/>
        </w:rPr>
        <w:t>项目</w:t>
      </w:r>
      <w:r>
        <w:rPr>
          <w:rFonts w:ascii="Times New Roman" w:hAnsi="Times New Roman" w:eastAsia="方正公文仿宋" w:cs="Times New Roman"/>
          <w:sz w:val="32"/>
          <w:szCs w:val="32"/>
        </w:rPr>
        <w:t>财政资金补助比例不</w:t>
      </w:r>
      <w:r>
        <w:rPr>
          <w:rFonts w:hint="eastAsia" w:ascii="Times New Roman" w:hAnsi="Times New Roman" w:eastAsia="方正公文仿宋" w:cs="Times New Roman"/>
          <w:sz w:val="32"/>
          <w:szCs w:val="32"/>
        </w:rPr>
        <w:t>超过建设</w:t>
      </w:r>
      <w:r>
        <w:rPr>
          <w:rFonts w:ascii="Times New Roman" w:hAnsi="Times New Roman" w:eastAsia="方正公文仿宋" w:cs="Times New Roman"/>
          <w:sz w:val="32"/>
          <w:szCs w:val="32"/>
        </w:rPr>
        <w:t>总投资</w:t>
      </w:r>
      <w:r>
        <w:rPr>
          <w:rFonts w:hint="eastAsia" w:ascii="Times New Roman" w:hAnsi="Times New Roman" w:eastAsia="方正公文仿宋" w:cs="Times New Roman"/>
          <w:sz w:val="32"/>
          <w:szCs w:val="32"/>
        </w:rPr>
        <w:t>的5</w:t>
      </w:r>
      <w:r>
        <w:rPr>
          <w:rFonts w:ascii="Times New Roman" w:hAnsi="Times New Roman" w:eastAsia="方正公文仿宋" w:cs="Times New Roman"/>
          <w:sz w:val="32"/>
          <w:szCs w:val="32"/>
        </w:rPr>
        <w:t>0%</w:t>
      </w:r>
      <w:r>
        <w:rPr>
          <w:rFonts w:hint="eastAsia" w:ascii="Times New Roman" w:hAnsi="Times New Roman" w:eastAsia="方正公文仿宋" w:cs="Times New Roman"/>
          <w:sz w:val="32"/>
          <w:szCs w:val="32"/>
        </w:rPr>
        <w:t>，其中省级财政资金补助比例不超过建设总投资的30%（单个项目省级补助总额不超过150万），市级财政资金补助比例不超过建设总投资的40%。不足部分可由市级专项资金补充</w:t>
      </w:r>
      <w:r>
        <w:rPr>
          <w:rFonts w:ascii="Times New Roman" w:hAnsi="Times New Roman" w:eastAsia="方正公文仿宋" w:cs="Times New Roman"/>
          <w:sz w:val="32"/>
          <w:szCs w:val="32"/>
        </w:rPr>
        <w:t>。项目实行专帐管理，专款专用。</w:t>
      </w:r>
    </w:p>
    <w:p w14:paraId="650EF4B9">
      <w:pPr>
        <w:rPr>
          <w:highlight w:val="none"/>
        </w:rPr>
        <w:sectPr>
          <w:pgSz w:w="11906" w:h="16838"/>
          <w:pgMar w:top="2098" w:right="1474" w:bottom="1701" w:left="1588" w:header="851" w:footer="992" w:gutter="0"/>
          <w:pgNumType w:fmt="numberInDash"/>
          <w:cols w:space="0" w:num="1"/>
          <w:rtlGutter w:val="0"/>
          <w:docGrid w:type="lines" w:linePitch="312" w:charSpace="0"/>
        </w:sectPr>
      </w:pPr>
    </w:p>
    <w:p w14:paraId="748969DD">
      <w:pPr>
        <w:adjustRightInd w:val="0"/>
        <w:snapToGrid w:val="0"/>
        <w:spacing w:line="590" w:lineRule="atLeast"/>
        <w:jc w:val="left"/>
        <w:rPr>
          <w:rFonts w:hint="default" w:ascii="Times New Roman" w:hAnsi="Times New Roman" w:eastAsia="方正公文黑体" w:cs="Times New Roman"/>
          <w:sz w:val="32"/>
          <w:szCs w:val="32"/>
          <w:lang w:val="en-US" w:eastAsia="zh-CN"/>
        </w:rPr>
      </w:pPr>
      <w:r>
        <w:rPr>
          <w:rFonts w:hint="default" w:ascii="Times New Roman" w:hAnsi="Times New Roman" w:eastAsia="方正公文黑体" w:cs="Times New Roman"/>
          <w:sz w:val="32"/>
          <w:szCs w:val="32"/>
          <w:lang w:eastAsia="zh-CN"/>
        </w:rPr>
        <w:t>附件</w:t>
      </w:r>
      <w:r>
        <w:rPr>
          <w:rFonts w:hint="eastAsia" w:ascii="Times New Roman" w:hAnsi="Times New Roman" w:eastAsia="方正公文黑体" w:cs="Times New Roman"/>
          <w:sz w:val="32"/>
          <w:szCs w:val="32"/>
          <w:lang w:val="en-US" w:eastAsia="zh-CN"/>
        </w:rPr>
        <w:t>5</w:t>
      </w:r>
    </w:p>
    <w:p w14:paraId="5F4523E3">
      <w:pPr>
        <w:spacing w:line="660" w:lineRule="exact"/>
        <w:jc w:val="center"/>
        <w:rPr>
          <w:rFonts w:eastAsia="方正公文小标宋"/>
          <w:color w:val="0D0D0D"/>
          <w:sz w:val="44"/>
          <w:szCs w:val="44"/>
        </w:rPr>
      </w:pPr>
    </w:p>
    <w:p w14:paraId="0E437F22">
      <w:pPr>
        <w:spacing w:line="660" w:lineRule="exact"/>
        <w:jc w:val="center"/>
        <w:rPr>
          <w:rFonts w:eastAsia="方正公文小标宋"/>
          <w:color w:val="0D0D0D"/>
          <w:sz w:val="44"/>
          <w:szCs w:val="44"/>
        </w:rPr>
      </w:pPr>
      <w:r>
        <w:rPr>
          <w:rFonts w:eastAsia="方正公文小标宋"/>
          <w:color w:val="0D0D0D"/>
          <w:sz w:val="44"/>
          <w:szCs w:val="44"/>
        </w:rPr>
        <w:t>溧水区202</w:t>
      </w:r>
      <w:r>
        <w:rPr>
          <w:rFonts w:hint="eastAsia" w:eastAsia="方正公文小标宋"/>
          <w:color w:val="0D0D0D"/>
          <w:sz w:val="44"/>
          <w:szCs w:val="44"/>
        </w:rPr>
        <w:t>6</w:t>
      </w:r>
      <w:r>
        <w:rPr>
          <w:rFonts w:eastAsia="方正公文小标宋"/>
          <w:color w:val="0D0D0D"/>
          <w:sz w:val="44"/>
          <w:szCs w:val="44"/>
        </w:rPr>
        <w:t>年</w:t>
      </w:r>
      <w:r>
        <w:rPr>
          <w:rFonts w:hint="eastAsia" w:eastAsia="方正公文小标宋"/>
          <w:color w:val="0D0D0D"/>
          <w:sz w:val="44"/>
          <w:szCs w:val="44"/>
        </w:rPr>
        <w:t>省</w:t>
      </w:r>
      <w:r>
        <w:rPr>
          <w:rFonts w:eastAsia="方正公文小标宋"/>
          <w:color w:val="0D0D0D"/>
          <w:sz w:val="44"/>
          <w:szCs w:val="44"/>
        </w:rPr>
        <w:t>级</w:t>
      </w:r>
      <w:r>
        <w:rPr>
          <w:rFonts w:hint="eastAsia" w:eastAsia="方正公文小标宋"/>
          <w:color w:val="0D0D0D"/>
          <w:sz w:val="44"/>
          <w:szCs w:val="44"/>
        </w:rPr>
        <w:t>第一批现代农业发展专项——2026年溧水区耕地质量监测与评价项目（省级化肥减量增效展示区）</w:t>
      </w:r>
      <w:r>
        <w:rPr>
          <w:rFonts w:eastAsia="方正公文小标宋"/>
          <w:color w:val="0D0D0D"/>
          <w:sz w:val="44"/>
          <w:szCs w:val="44"/>
        </w:rPr>
        <w:t>申报指南</w:t>
      </w:r>
    </w:p>
    <w:p w14:paraId="4CB4407A">
      <w:pPr>
        <w:tabs>
          <w:tab w:val="left" w:pos="7513"/>
          <w:tab w:val="left" w:pos="7655"/>
        </w:tabs>
        <w:spacing w:line="590" w:lineRule="exact"/>
        <w:ind w:firstLine="640" w:firstLineChars="200"/>
        <w:rPr>
          <w:rFonts w:eastAsia="仿宋_GB2312"/>
          <w:color w:val="0D0D0D"/>
          <w:sz w:val="32"/>
          <w:szCs w:val="32"/>
        </w:rPr>
      </w:pPr>
    </w:p>
    <w:p w14:paraId="4EF04816">
      <w:pPr>
        <w:tabs>
          <w:tab w:val="left" w:pos="7513"/>
          <w:tab w:val="left" w:pos="7655"/>
        </w:tabs>
        <w:spacing w:line="590" w:lineRule="exact"/>
        <w:ind w:firstLine="640" w:firstLineChars="200"/>
        <w:rPr>
          <w:rFonts w:eastAsia="方正公文仿宋"/>
          <w:color w:val="0D0D0D"/>
          <w:sz w:val="32"/>
          <w:szCs w:val="32"/>
        </w:rPr>
      </w:pPr>
      <w:r>
        <w:rPr>
          <w:rFonts w:hint="eastAsia" w:eastAsia="方正公文仿宋"/>
          <w:color w:val="0D0D0D"/>
          <w:sz w:val="32"/>
          <w:szCs w:val="32"/>
        </w:rPr>
        <w:t>根据《关于印发〈2026年全省科学施肥工作方案〉的通知》（苏农业〔2026〕9号）和《关于下达2026年第一批省级现代农业发展补助专项资金和省级新型农村集体经济发展资金的通知》（宁农计〔2026〕15号）等文件精神，溧水区将集成推广施肥新技术、新产品、新机具，加大小麦种肥同播技术推广应用力度，配套缓控释肥料等其他功能性肥料，提高养分吸收效率。太湖流域选择1个省级化肥减量增效展示区，重点打造有机肥替代化肥技术示范样板。请相关街（镇）结合相关化肥减量任务，引导种植大户开展化肥减量行动，组织种植大户、家庭农场、农民合作社、龙头企业等主体积极申报</w:t>
      </w:r>
      <w:r>
        <w:rPr>
          <w:rFonts w:hint="eastAsia" w:eastAsia="方正公文仿宋"/>
          <w:color w:val="0D0D0D"/>
          <w:sz w:val="32"/>
          <w:szCs w:val="32"/>
          <w:lang w:eastAsia="zh-CN"/>
        </w:rPr>
        <w:t>本项目</w:t>
      </w:r>
      <w:r>
        <w:rPr>
          <w:rFonts w:hint="eastAsia" w:eastAsia="方正公文仿宋"/>
          <w:color w:val="0D0D0D"/>
          <w:sz w:val="32"/>
          <w:szCs w:val="32"/>
        </w:rPr>
        <w:t>。</w:t>
      </w:r>
      <w:r>
        <w:rPr>
          <w:rFonts w:eastAsia="方正公文仿宋"/>
          <w:color w:val="0D0D0D"/>
          <w:sz w:val="32"/>
          <w:szCs w:val="32"/>
        </w:rPr>
        <w:t>现就</w:t>
      </w:r>
      <w:r>
        <w:rPr>
          <w:rFonts w:hint="eastAsia" w:eastAsia="方正公文仿宋"/>
          <w:color w:val="0D0D0D"/>
          <w:sz w:val="32"/>
          <w:szCs w:val="32"/>
          <w:lang w:eastAsia="zh-CN"/>
        </w:rPr>
        <w:t>本</w:t>
      </w:r>
      <w:r>
        <w:rPr>
          <w:rFonts w:eastAsia="方正公文仿宋"/>
          <w:color w:val="0D0D0D"/>
          <w:sz w:val="32"/>
          <w:szCs w:val="32"/>
        </w:rPr>
        <w:t>项目申报工作制定本指南。</w:t>
      </w:r>
    </w:p>
    <w:p w14:paraId="27441745">
      <w:pPr>
        <w:tabs>
          <w:tab w:val="left" w:pos="7513"/>
          <w:tab w:val="left" w:pos="7655"/>
        </w:tabs>
        <w:spacing w:line="590" w:lineRule="exact"/>
        <w:ind w:firstLine="640" w:firstLineChars="200"/>
        <w:rPr>
          <w:rFonts w:eastAsia="方正公文黑体"/>
          <w:color w:val="0D0D0D"/>
          <w:sz w:val="32"/>
          <w:szCs w:val="32"/>
        </w:rPr>
      </w:pPr>
      <w:r>
        <w:rPr>
          <w:rFonts w:eastAsia="方正公文黑体"/>
          <w:color w:val="0D0D0D"/>
          <w:sz w:val="32"/>
          <w:szCs w:val="32"/>
        </w:rPr>
        <w:t>一、申报主体</w:t>
      </w:r>
    </w:p>
    <w:p w14:paraId="276FFAD0">
      <w:pPr>
        <w:tabs>
          <w:tab w:val="left" w:pos="7513"/>
          <w:tab w:val="left" w:pos="7655"/>
        </w:tabs>
        <w:spacing w:line="590" w:lineRule="exact"/>
        <w:ind w:firstLine="640" w:firstLineChars="200"/>
        <w:rPr>
          <w:rFonts w:eastAsia="方正公文黑体"/>
          <w:color w:val="0D0D0D"/>
          <w:sz w:val="32"/>
          <w:szCs w:val="32"/>
        </w:rPr>
      </w:pPr>
      <w:r>
        <w:rPr>
          <w:rFonts w:hint="default" w:ascii="Times New Roman" w:hAnsi="Times New Roman" w:eastAsia="方正公文仿宋" w:cs="Times New Roman"/>
          <w:color w:val="000000"/>
          <w:kern w:val="0"/>
          <w:sz w:val="32"/>
          <w:szCs w:val="32"/>
          <w:lang w:eastAsia="zh-CN"/>
        </w:rPr>
        <w:t>基础条件优、产业代表性强、技术支撑好的地区，以</w:t>
      </w:r>
      <w:r>
        <w:rPr>
          <w:rFonts w:hint="eastAsia" w:ascii="Times New Roman" w:hAnsi="Times New Roman" w:eastAsia="方正公文仿宋" w:cs="Times New Roman"/>
          <w:color w:val="000000"/>
          <w:kern w:val="0"/>
          <w:sz w:val="32"/>
          <w:szCs w:val="32"/>
          <w:lang w:eastAsia="zh-CN"/>
        </w:rPr>
        <w:t>小麦</w:t>
      </w:r>
      <w:r>
        <w:rPr>
          <w:rFonts w:hint="default" w:ascii="Times New Roman" w:hAnsi="Times New Roman" w:eastAsia="方正公文仿宋" w:cs="Times New Roman"/>
          <w:color w:val="000000"/>
          <w:kern w:val="0"/>
          <w:sz w:val="32"/>
          <w:szCs w:val="32"/>
          <w:lang w:eastAsia="zh-CN"/>
        </w:rPr>
        <w:t>种植面积大，重点支持种植大户、家庭农场、农民专业合作社（基地、园区）、龙头企业等新型农业经营主体和社会化服务组织</w:t>
      </w:r>
      <w:r>
        <w:rPr>
          <w:rFonts w:hint="eastAsia" w:ascii="Times New Roman" w:hAnsi="Times New Roman" w:eastAsia="方正公文仿宋" w:cs="Times New Roman"/>
          <w:color w:val="000000"/>
          <w:kern w:val="0"/>
          <w:sz w:val="32"/>
          <w:szCs w:val="32"/>
          <w:lang w:eastAsia="zh-CN"/>
        </w:rPr>
        <w:t>。</w:t>
      </w:r>
    </w:p>
    <w:p w14:paraId="67913515">
      <w:pPr>
        <w:tabs>
          <w:tab w:val="left" w:pos="7513"/>
          <w:tab w:val="left" w:pos="7655"/>
        </w:tabs>
        <w:spacing w:line="590" w:lineRule="exact"/>
        <w:ind w:firstLine="640" w:firstLineChars="200"/>
        <w:rPr>
          <w:rFonts w:eastAsia="方正公文黑体"/>
          <w:color w:val="0D0D0D"/>
          <w:sz w:val="32"/>
          <w:szCs w:val="32"/>
        </w:rPr>
      </w:pPr>
      <w:r>
        <w:rPr>
          <w:rFonts w:eastAsia="方正公文黑体"/>
          <w:color w:val="0D0D0D"/>
          <w:sz w:val="32"/>
          <w:szCs w:val="32"/>
        </w:rPr>
        <w:t xml:space="preserve">二、补助内容 </w:t>
      </w:r>
    </w:p>
    <w:p w14:paraId="66575FA3">
      <w:pPr>
        <w:tabs>
          <w:tab w:val="left" w:pos="7513"/>
          <w:tab w:val="left" w:pos="7655"/>
        </w:tabs>
        <w:spacing w:line="590" w:lineRule="exact"/>
        <w:ind w:firstLine="640" w:firstLineChars="200"/>
        <w:rPr>
          <w:rFonts w:eastAsia="方正公文仿宋"/>
          <w:color w:val="0D0D0D"/>
          <w:sz w:val="32"/>
          <w:szCs w:val="32"/>
        </w:rPr>
      </w:pPr>
      <w:r>
        <w:rPr>
          <w:rFonts w:hint="default" w:ascii="Times New Roman" w:hAnsi="Times New Roman" w:eastAsia="方正公文仿宋" w:cs="Times New Roman"/>
          <w:color w:val="000000"/>
          <w:kern w:val="0"/>
          <w:sz w:val="32"/>
          <w:szCs w:val="32"/>
          <w:lang w:eastAsia="zh-CN"/>
        </w:rPr>
        <w:t>针对项目区种植</w:t>
      </w:r>
      <w:r>
        <w:rPr>
          <w:rFonts w:hint="eastAsia" w:ascii="Times New Roman" w:hAnsi="Times New Roman" w:eastAsia="方正公文仿宋" w:cs="Times New Roman"/>
          <w:color w:val="000000"/>
          <w:kern w:val="0"/>
          <w:sz w:val="32"/>
          <w:szCs w:val="32"/>
          <w:lang w:eastAsia="zh-CN"/>
        </w:rPr>
        <w:t>小麦</w:t>
      </w:r>
      <w:r>
        <w:rPr>
          <w:rFonts w:hint="default" w:ascii="Times New Roman" w:hAnsi="Times New Roman" w:eastAsia="方正公文仿宋" w:cs="Times New Roman"/>
          <w:color w:val="000000"/>
          <w:kern w:val="0"/>
          <w:sz w:val="32"/>
          <w:szCs w:val="32"/>
          <w:lang w:eastAsia="zh-CN"/>
        </w:rPr>
        <w:t>，</w:t>
      </w:r>
      <w:r>
        <w:rPr>
          <w:rFonts w:hint="default" w:ascii="Times New Roman" w:hAnsi="Times New Roman" w:eastAsia="方正公文仿宋" w:cs="Times New Roman"/>
          <w:color w:val="000000"/>
          <w:kern w:val="0"/>
          <w:sz w:val="32"/>
          <w:szCs w:val="32"/>
        </w:rPr>
        <w:t>科学选用</w:t>
      </w:r>
      <w:r>
        <w:rPr>
          <w:rFonts w:hint="eastAsia" w:ascii="Times New Roman" w:hAnsi="Times New Roman" w:eastAsia="方正公文仿宋" w:cs="Times New Roman"/>
          <w:color w:val="000000"/>
          <w:kern w:val="0"/>
          <w:sz w:val="32"/>
          <w:szCs w:val="32"/>
          <w:lang w:eastAsia="zh-CN"/>
        </w:rPr>
        <w:t>、</w:t>
      </w:r>
      <w:r>
        <w:rPr>
          <w:rFonts w:hint="default" w:ascii="Times New Roman" w:hAnsi="Times New Roman" w:eastAsia="方正公文仿宋" w:cs="Times New Roman"/>
          <w:color w:val="000000"/>
          <w:kern w:val="0"/>
          <w:sz w:val="32"/>
          <w:szCs w:val="32"/>
          <w:lang w:eastAsia="zh-CN"/>
        </w:rPr>
        <w:t>重点推广“</w:t>
      </w:r>
      <w:r>
        <w:rPr>
          <w:rFonts w:hint="eastAsia" w:ascii="Times New Roman" w:hAnsi="Times New Roman" w:eastAsia="方正公文仿宋" w:cs="Times New Roman"/>
          <w:color w:val="000000"/>
          <w:kern w:val="0"/>
          <w:sz w:val="32"/>
          <w:szCs w:val="32"/>
          <w:lang w:eastAsia="zh-CN"/>
        </w:rPr>
        <w:t>小麦</w:t>
      </w:r>
      <w:r>
        <w:rPr>
          <w:rFonts w:hint="default" w:ascii="Times New Roman" w:hAnsi="Times New Roman" w:eastAsia="方正公文仿宋" w:cs="Times New Roman"/>
          <w:color w:val="000000"/>
          <w:kern w:val="0"/>
          <w:sz w:val="32"/>
          <w:szCs w:val="32"/>
          <w:lang w:eastAsia="zh-CN"/>
        </w:rPr>
        <w:t>种肥同播+缓控释肥”</w:t>
      </w:r>
      <w:r>
        <w:rPr>
          <w:rFonts w:hint="eastAsia" w:ascii="Times New Roman" w:hAnsi="Times New Roman" w:eastAsia="方正公文仿宋" w:cs="Times New Roman"/>
          <w:color w:val="000000"/>
          <w:kern w:val="0"/>
          <w:sz w:val="32"/>
          <w:szCs w:val="32"/>
          <w:lang w:eastAsia="zh-CN"/>
        </w:rPr>
        <w:t>、“</w:t>
      </w:r>
      <w:r>
        <w:rPr>
          <w:rFonts w:hint="default" w:ascii="Times New Roman" w:hAnsi="Times New Roman" w:eastAsia="方正公文仿宋" w:cs="Times New Roman"/>
          <w:color w:val="000000"/>
          <w:kern w:val="0"/>
          <w:sz w:val="32"/>
          <w:szCs w:val="32"/>
          <w:lang w:eastAsia="zh-CN"/>
        </w:rPr>
        <w:t>有机肥</w:t>
      </w:r>
      <w:r>
        <w:rPr>
          <w:rFonts w:hint="eastAsia" w:ascii="Times New Roman" w:hAnsi="Times New Roman" w:eastAsia="方正公文仿宋" w:cs="Times New Roman"/>
          <w:color w:val="000000"/>
          <w:kern w:val="0"/>
          <w:sz w:val="32"/>
          <w:szCs w:val="32"/>
          <w:lang w:eastAsia="zh-CN"/>
        </w:rPr>
        <w:t>部分</w:t>
      </w:r>
      <w:r>
        <w:rPr>
          <w:rFonts w:hint="default" w:ascii="Times New Roman" w:hAnsi="Times New Roman" w:eastAsia="方正公文仿宋" w:cs="Times New Roman"/>
          <w:color w:val="000000"/>
          <w:kern w:val="0"/>
          <w:sz w:val="32"/>
          <w:szCs w:val="32"/>
          <w:lang w:eastAsia="zh-CN"/>
        </w:rPr>
        <w:t>替代化肥</w:t>
      </w:r>
      <w:r>
        <w:rPr>
          <w:rFonts w:hint="eastAsia" w:ascii="Times New Roman" w:hAnsi="Times New Roman" w:eastAsia="方正公文仿宋" w:cs="Times New Roman"/>
          <w:color w:val="000000"/>
          <w:kern w:val="0"/>
          <w:sz w:val="32"/>
          <w:szCs w:val="32"/>
          <w:lang w:eastAsia="zh-CN"/>
        </w:rPr>
        <w:t>”等</w:t>
      </w:r>
      <w:r>
        <w:rPr>
          <w:rFonts w:hint="default" w:ascii="Times New Roman" w:hAnsi="Times New Roman" w:eastAsia="方正公文仿宋" w:cs="Times New Roman"/>
          <w:color w:val="000000"/>
          <w:kern w:val="0"/>
          <w:sz w:val="32"/>
          <w:szCs w:val="32"/>
          <w:lang w:eastAsia="zh-CN"/>
        </w:rPr>
        <w:t>技术</w:t>
      </w:r>
      <w:r>
        <w:rPr>
          <w:rFonts w:hint="eastAsia" w:ascii="Times New Roman" w:hAnsi="Times New Roman" w:eastAsia="方正公文仿宋" w:cs="Times New Roman"/>
          <w:color w:val="000000"/>
          <w:kern w:val="0"/>
          <w:sz w:val="32"/>
          <w:szCs w:val="32"/>
          <w:lang w:eastAsia="zh-CN"/>
        </w:rPr>
        <w:t>模式，</w:t>
      </w:r>
      <w:r>
        <w:rPr>
          <w:rFonts w:hint="default" w:ascii="Times New Roman" w:hAnsi="Times New Roman" w:eastAsia="方正公文仿宋" w:cs="Times New Roman"/>
          <w:color w:val="000000"/>
          <w:kern w:val="0"/>
          <w:sz w:val="32"/>
          <w:szCs w:val="32"/>
        </w:rPr>
        <w:t>确保</w:t>
      </w:r>
      <w:r>
        <w:rPr>
          <w:rFonts w:hint="eastAsia" w:ascii="Times New Roman" w:hAnsi="Times New Roman" w:eastAsia="方正公文仿宋" w:cs="Times New Roman"/>
          <w:color w:val="000000"/>
          <w:kern w:val="0"/>
          <w:sz w:val="32"/>
          <w:szCs w:val="32"/>
          <w:lang w:eastAsia="zh-CN"/>
        </w:rPr>
        <w:t>化肥减量增效技术模式</w:t>
      </w:r>
      <w:r>
        <w:rPr>
          <w:rFonts w:hint="default" w:ascii="Times New Roman" w:hAnsi="Times New Roman" w:eastAsia="方正公文仿宋" w:cs="Times New Roman"/>
          <w:color w:val="000000"/>
          <w:kern w:val="0"/>
          <w:sz w:val="32"/>
          <w:szCs w:val="32"/>
        </w:rPr>
        <w:t>应用效果</w:t>
      </w:r>
      <w:r>
        <w:rPr>
          <w:rFonts w:hint="default" w:ascii="Times New Roman" w:hAnsi="Times New Roman" w:eastAsia="方正公文仿宋" w:cs="Times New Roman"/>
          <w:color w:val="000000"/>
          <w:kern w:val="0"/>
          <w:sz w:val="32"/>
          <w:szCs w:val="32"/>
          <w:lang w:eastAsia="zh-CN"/>
        </w:rPr>
        <w:t>。</w:t>
      </w:r>
      <w:r>
        <w:rPr>
          <w:rFonts w:hint="eastAsia" w:ascii="Times New Roman" w:hAnsi="Times New Roman" w:eastAsia="方正公文仿宋" w:cs="Times New Roman"/>
          <w:color w:val="000000"/>
          <w:kern w:val="0"/>
          <w:sz w:val="32"/>
          <w:szCs w:val="32"/>
          <w:lang w:eastAsia="zh-CN"/>
        </w:rPr>
        <w:t>现对商品有机肥、缓控释配方肥、小麦种肥同播作业补助。</w:t>
      </w:r>
    </w:p>
    <w:p w14:paraId="3EAAB71A">
      <w:pPr>
        <w:tabs>
          <w:tab w:val="left" w:pos="7513"/>
          <w:tab w:val="left" w:pos="7655"/>
        </w:tabs>
        <w:spacing w:line="590" w:lineRule="exact"/>
        <w:ind w:firstLine="640" w:firstLineChars="200"/>
        <w:rPr>
          <w:rFonts w:eastAsia="方正公文黑体"/>
          <w:color w:val="0D0D0D"/>
          <w:sz w:val="32"/>
          <w:szCs w:val="32"/>
        </w:rPr>
      </w:pPr>
      <w:r>
        <w:rPr>
          <w:rFonts w:eastAsia="方正公文黑体"/>
          <w:color w:val="0D0D0D"/>
          <w:sz w:val="32"/>
          <w:szCs w:val="32"/>
        </w:rPr>
        <w:t>三、补助标准</w:t>
      </w:r>
    </w:p>
    <w:p w14:paraId="46289286">
      <w:pPr>
        <w:tabs>
          <w:tab w:val="left" w:pos="7513"/>
          <w:tab w:val="left" w:pos="7655"/>
        </w:tabs>
        <w:spacing w:line="590" w:lineRule="exact"/>
        <w:ind w:firstLine="640" w:firstLineChars="200"/>
        <w:rPr>
          <w:rFonts w:hint="eastAsia" w:ascii="Times New Roman" w:hAnsi="Times New Roman" w:eastAsia="方正公文仿宋" w:cs="Times New Roman"/>
          <w:color w:val="auto"/>
          <w:kern w:val="0"/>
          <w:sz w:val="32"/>
          <w:szCs w:val="32"/>
          <w:lang w:val="en-US" w:eastAsia="zh-CN"/>
        </w:rPr>
      </w:pPr>
      <w:r>
        <w:rPr>
          <w:rFonts w:hint="default" w:ascii="Times New Roman" w:hAnsi="Times New Roman" w:eastAsia="方正公文仿宋" w:cs="Times New Roman"/>
          <w:color w:val="auto"/>
          <w:kern w:val="0"/>
          <w:sz w:val="32"/>
          <w:szCs w:val="32"/>
          <w:lang w:val="en-US" w:eastAsia="zh-CN"/>
        </w:rPr>
        <w:t>缓控</w:t>
      </w:r>
      <w:r>
        <w:rPr>
          <w:rFonts w:hint="eastAsia" w:ascii="Times New Roman" w:hAnsi="Times New Roman" w:eastAsia="方正公文仿宋" w:cs="Times New Roman"/>
          <w:color w:val="auto"/>
          <w:kern w:val="0"/>
          <w:sz w:val="32"/>
          <w:szCs w:val="32"/>
          <w:lang w:val="en-US" w:eastAsia="zh-CN"/>
        </w:rPr>
        <w:t>释</w:t>
      </w:r>
      <w:r>
        <w:rPr>
          <w:rFonts w:hint="default" w:ascii="Times New Roman" w:hAnsi="Times New Roman" w:eastAsia="方正公文仿宋" w:cs="Times New Roman"/>
          <w:color w:val="auto"/>
          <w:kern w:val="0"/>
          <w:sz w:val="32"/>
          <w:szCs w:val="32"/>
          <w:lang w:val="en-US" w:eastAsia="zh-CN"/>
        </w:rPr>
        <w:t>肥补助</w:t>
      </w:r>
      <w:r>
        <w:rPr>
          <w:rFonts w:hint="eastAsia" w:ascii="Times New Roman" w:hAnsi="Times New Roman" w:eastAsia="方正公文仿宋" w:cs="Times New Roman"/>
          <w:color w:val="auto"/>
          <w:kern w:val="0"/>
          <w:sz w:val="32"/>
          <w:szCs w:val="32"/>
          <w:lang w:val="en-US" w:eastAsia="zh-CN"/>
        </w:rPr>
        <w:t>不高于</w:t>
      </w:r>
      <w:r>
        <w:rPr>
          <w:rFonts w:hint="default" w:ascii="Times New Roman" w:hAnsi="Times New Roman" w:eastAsia="方正公文仿宋" w:cs="Times New Roman"/>
          <w:color w:val="auto"/>
          <w:kern w:val="0"/>
          <w:sz w:val="32"/>
          <w:szCs w:val="32"/>
          <w:lang w:val="en-US" w:eastAsia="zh-CN"/>
        </w:rPr>
        <w:t>1500元/吨</w:t>
      </w:r>
      <w:r>
        <w:rPr>
          <w:rFonts w:hint="eastAsia" w:ascii="Times New Roman" w:hAnsi="Times New Roman" w:eastAsia="方正公文仿宋" w:cs="Times New Roman"/>
          <w:color w:val="auto"/>
          <w:kern w:val="0"/>
          <w:sz w:val="32"/>
          <w:szCs w:val="32"/>
          <w:lang w:val="en-US" w:eastAsia="zh-CN"/>
        </w:rPr>
        <w:t>，商品有机肥补助不高于400元/吨，</w:t>
      </w:r>
      <w:r>
        <w:rPr>
          <w:rFonts w:hint="default" w:ascii="Times New Roman" w:hAnsi="Times New Roman" w:eastAsia="方正公文仿宋" w:cs="Times New Roman"/>
          <w:color w:val="auto"/>
          <w:kern w:val="0"/>
          <w:sz w:val="32"/>
          <w:szCs w:val="32"/>
          <w:lang w:val="en-US" w:eastAsia="zh-CN"/>
        </w:rPr>
        <w:t>不足部分由实施主体自行支付</w:t>
      </w:r>
      <w:r>
        <w:rPr>
          <w:rFonts w:hint="eastAsia" w:ascii="Times New Roman" w:hAnsi="Times New Roman" w:eastAsia="方正公文仿宋" w:cs="Times New Roman"/>
          <w:color w:val="auto"/>
          <w:kern w:val="0"/>
          <w:sz w:val="32"/>
          <w:szCs w:val="32"/>
          <w:lang w:val="en-US" w:eastAsia="zh-CN"/>
        </w:rPr>
        <w:t>；小麦种肥同播</w:t>
      </w:r>
      <w:r>
        <w:rPr>
          <w:rFonts w:hint="default" w:ascii="Times New Roman" w:hAnsi="Times New Roman" w:eastAsia="方正公文仿宋" w:cs="Times New Roman"/>
          <w:color w:val="auto"/>
          <w:kern w:val="0"/>
          <w:sz w:val="32"/>
          <w:szCs w:val="32"/>
          <w:lang w:val="en-US" w:eastAsia="zh-CN"/>
        </w:rPr>
        <w:t>每亩作业补助</w:t>
      </w:r>
      <w:r>
        <w:rPr>
          <w:rFonts w:hint="eastAsia" w:ascii="Times New Roman" w:hAnsi="Times New Roman" w:eastAsia="方正公文仿宋" w:cs="Times New Roman"/>
          <w:color w:val="auto"/>
          <w:kern w:val="0"/>
          <w:sz w:val="32"/>
          <w:szCs w:val="32"/>
          <w:lang w:val="en-US" w:eastAsia="zh-CN"/>
        </w:rPr>
        <w:t>不高于2</w:t>
      </w:r>
      <w:r>
        <w:rPr>
          <w:rFonts w:hint="default" w:ascii="Times New Roman" w:hAnsi="Times New Roman" w:eastAsia="方正公文仿宋" w:cs="Times New Roman"/>
          <w:color w:val="auto"/>
          <w:kern w:val="0"/>
          <w:sz w:val="32"/>
          <w:szCs w:val="32"/>
          <w:lang w:val="en-US" w:eastAsia="zh-CN"/>
        </w:rPr>
        <w:t>0元</w:t>
      </w:r>
      <w:r>
        <w:rPr>
          <w:rFonts w:hint="eastAsia" w:ascii="Times New Roman" w:hAnsi="Times New Roman" w:eastAsia="方正公文仿宋" w:cs="Times New Roman"/>
          <w:color w:val="auto"/>
          <w:kern w:val="0"/>
          <w:sz w:val="32"/>
          <w:szCs w:val="32"/>
          <w:lang w:val="en-US" w:eastAsia="zh-CN"/>
        </w:rPr>
        <w:t>。</w:t>
      </w:r>
    </w:p>
    <w:p w14:paraId="6E7BFE28">
      <w:pPr>
        <w:tabs>
          <w:tab w:val="left" w:pos="7513"/>
          <w:tab w:val="left" w:pos="7655"/>
        </w:tabs>
        <w:spacing w:line="590" w:lineRule="exact"/>
        <w:ind w:firstLine="640" w:firstLineChars="200"/>
        <w:rPr>
          <w:rFonts w:eastAsia="方正公文仿宋"/>
          <w:color w:val="0D0D0D"/>
          <w:sz w:val="32"/>
          <w:szCs w:val="32"/>
        </w:rPr>
      </w:pPr>
      <w:r>
        <w:rPr>
          <w:rFonts w:hint="eastAsia" w:eastAsia="方正公文黑体"/>
          <w:color w:val="0D0D0D"/>
          <w:sz w:val="32"/>
          <w:szCs w:val="32"/>
        </w:rPr>
        <w:t>三、实施要求</w:t>
      </w:r>
    </w:p>
    <w:p w14:paraId="679D169B">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公文仿宋" w:cs="Times New Roman"/>
          <w:color w:val="000000"/>
          <w:kern w:val="0"/>
          <w:sz w:val="32"/>
          <w:szCs w:val="32"/>
          <w:lang w:val="en-US" w:eastAsia="zh-CN"/>
        </w:rPr>
      </w:pPr>
      <w:r>
        <w:rPr>
          <w:rFonts w:hint="eastAsia" w:ascii="Times New Roman" w:hAnsi="Times New Roman" w:eastAsia="方正公文仿宋" w:cs="Times New Roman"/>
          <w:color w:val="000000"/>
          <w:kern w:val="0"/>
          <w:sz w:val="32"/>
          <w:szCs w:val="32"/>
          <w:lang w:val="en-US" w:eastAsia="zh-CN"/>
        </w:rPr>
        <w:t>1、申报本项目实施区域水稻季必须全部机插秧；</w:t>
      </w:r>
    </w:p>
    <w:p w14:paraId="019D260E">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公文仿宋" w:cs="Times New Roman"/>
          <w:color w:val="auto"/>
          <w:kern w:val="0"/>
          <w:sz w:val="32"/>
          <w:szCs w:val="32"/>
          <w:lang w:val="en-US" w:eastAsia="zh-CN"/>
        </w:rPr>
      </w:pPr>
      <w:r>
        <w:rPr>
          <w:rFonts w:hint="eastAsia" w:ascii="Times New Roman" w:hAnsi="Times New Roman" w:eastAsia="方正公文仿宋" w:cs="Times New Roman"/>
          <w:color w:val="auto"/>
          <w:kern w:val="0"/>
          <w:sz w:val="32"/>
          <w:szCs w:val="32"/>
          <w:lang w:val="en-US" w:eastAsia="zh-CN"/>
        </w:rPr>
        <w:t>2</w:t>
      </w:r>
      <w:r>
        <w:rPr>
          <w:rFonts w:hint="default" w:ascii="Times New Roman" w:hAnsi="Times New Roman" w:eastAsia="方正公文仿宋" w:cs="Times New Roman"/>
          <w:color w:val="auto"/>
          <w:kern w:val="0"/>
          <w:sz w:val="32"/>
          <w:szCs w:val="32"/>
          <w:lang w:val="en-US" w:eastAsia="zh-CN"/>
        </w:rPr>
        <w:t>、</w:t>
      </w:r>
      <w:r>
        <w:rPr>
          <w:rFonts w:hint="eastAsia" w:ascii="Times New Roman" w:hAnsi="Times New Roman" w:eastAsia="方正公文仿宋" w:cs="Times New Roman"/>
          <w:color w:val="auto"/>
          <w:kern w:val="0"/>
          <w:sz w:val="32"/>
          <w:szCs w:val="32"/>
          <w:lang w:val="en-US" w:eastAsia="zh-CN"/>
        </w:rPr>
        <w:t>本项目仅限永阳街道、洪蓝街道、和凤镇、白马镇、晶桥镇申报，</w:t>
      </w:r>
      <w:r>
        <w:rPr>
          <w:rFonts w:hint="default" w:ascii="Times New Roman" w:hAnsi="Times New Roman" w:eastAsia="方正公文仿宋" w:cs="Times New Roman"/>
          <w:color w:val="auto"/>
          <w:kern w:val="0"/>
          <w:sz w:val="32"/>
          <w:szCs w:val="32"/>
          <w:lang w:val="en-US" w:eastAsia="zh-CN"/>
        </w:rPr>
        <w:t>每个街（镇）限报1个实施主体</w:t>
      </w:r>
      <w:r>
        <w:rPr>
          <w:rFonts w:hint="eastAsia" w:ascii="Times New Roman" w:hAnsi="Times New Roman" w:eastAsia="方正公文仿宋" w:cs="Times New Roman"/>
          <w:color w:val="auto"/>
          <w:kern w:val="0"/>
          <w:sz w:val="32"/>
          <w:szCs w:val="32"/>
          <w:lang w:val="en-US" w:eastAsia="zh-CN"/>
        </w:rPr>
        <w:t>，晶桥镇</w:t>
      </w:r>
      <w:r>
        <w:rPr>
          <w:rFonts w:hint="default" w:ascii="Times New Roman" w:hAnsi="Times New Roman" w:eastAsia="方正公文仿宋" w:cs="Times New Roman"/>
          <w:color w:val="auto"/>
          <w:kern w:val="0"/>
          <w:sz w:val="32"/>
          <w:szCs w:val="32"/>
          <w:lang w:val="en-US" w:eastAsia="zh-CN"/>
        </w:rPr>
        <w:t>太湖流域种植主体优先申报</w:t>
      </w:r>
      <w:r>
        <w:rPr>
          <w:rFonts w:hint="eastAsia" w:ascii="Times New Roman" w:hAnsi="Times New Roman" w:eastAsia="方正公文仿宋" w:cs="Times New Roman"/>
          <w:color w:val="auto"/>
          <w:kern w:val="0"/>
          <w:sz w:val="32"/>
          <w:szCs w:val="32"/>
          <w:lang w:val="en-US" w:eastAsia="zh-CN"/>
        </w:rPr>
        <w:t>；除晶桥镇外，实施过2025年溧水区部级化肥减量增效“三新”集成推进县项目、2025年溧水区省级化肥减量增效先行区项目的主体不得申报；</w:t>
      </w:r>
    </w:p>
    <w:p w14:paraId="105D20A7">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公文仿宋" w:cs="Times New Roman"/>
          <w:color w:val="000000"/>
          <w:kern w:val="0"/>
          <w:sz w:val="32"/>
          <w:szCs w:val="32"/>
          <w:lang w:eastAsia="zh-CN"/>
        </w:rPr>
      </w:pPr>
      <w:r>
        <w:rPr>
          <w:rFonts w:hint="eastAsia" w:ascii="Times New Roman" w:hAnsi="Times New Roman" w:eastAsia="方正公文仿宋" w:cs="Times New Roman"/>
          <w:b w:val="0"/>
          <w:bCs w:val="0"/>
          <w:color w:val="auto"/>
          <w:kern w:val="0"/>
          <w:sz w:val="32"/>
          <w:szCs w:val="32"/>
          <w:lang w:val="en-US" w:eastAsia="zh-CN"/>
        </w:rPr>
        <w:t>3</w:t>
      </w:r>
      <w:r>
        <w:rPr>
          <w:rFonts w:hint="default" w:ascii="Times New Roman" w:hAnsi="Times New Roman" w:eastAsia="方正公文仿宋" w:cs="Times New Roman"/>
          <w:b w:val="0"/>
          <w:bCs w:val="0"/>
          <w:color w:val="auto"/>
          <w:kern w:val="0"/>
          <w:sz w:val="32"/>
          <w:szCs w:val="32"/>
          <w:lang w:val="en-US" w:eastAsia="zh-CN"/>
        </w:rPr>
        <w:t>、</w:t>
      </w:r>
      <w:r>
        <w:rPr>
          <w:rFonts w:hint="default" w:ascii="Times New Roman" w:hAnsi="Times New Roman" w:eastAsia="方正公文仿宋" w:cs="Times New Roman"/>
          <w:b w:val="0"/>
          <w:bCs w:val="0"/>
          <w:color w:val="auto"/>
          <w:kern w:val="0"/>
          <w:sz w:val="32"/>
          <w:szCs w:val="32"/>
          <w:lang w:eastAsia="zh-CN"/>
        </w:rPr>
        <w:t>申报实施主体</w:t>
      </w:r>
      <w:r>
        <w:rPr>
          <w:rFonts w:hint="default" w:ascii="Times New Roman" w:hAnsi="Times New Roman" w:eastAsia="方正公文仿宋" w:cs="Times New Roman"/>
          <w:b w:val="0"/>
          <w:bCs w:val="0"/>
          <w:color w:val="auto"/>
          <w:sz w:val="32"/>
          <w:szCs w:val="32"/>
          <w:lang w:val="en-US" w:eastAsia="zh-CN"/>
        </w:rPr>
        <w:t>实际种植</w:t>
      </w:r>
      <w:r>
        <w:rPr>
          <w:rFonts w:hint="eastAsia" w:ascii="Times New Roman" w:hAnsi="Times New Roman" w:eastAsia="方正公文仿宋" w:cs="Times New Roman"/>
          <w:b w:val="0"/>
          <w:bCs w:val="0"/>
          <w:color w:val="000000"/>
          <w:kern w:val="0"/>
          <w:sz w:val="32"/>
          <w:szCs w:val="32"/>
          <w:lang w:eastAsia="zh-CN"/>
        </w:rPr>
        <w:t>小麦</w:t>
      </w:r>
      <w:r>
        <w:rPr>
          <w:rFonts w:hint="default" w:ascii="Times New Roman" w:hAnsi="Times New Roman" w:eastAsia="方正公文仿宋" w:cs="Times New Roman"/>
          <w:b w:val="0"/>
          <w:bCs w:val="0"/>
          <w:color w:val="000000"/>
          <w:kern w:val="0"/>
          <w:sz w:val="32"/>
          <w:szCs w:val="32"/>
        </w:rPr>
        <w:t>面积</w:t>
      </w:r>
      <w:r>
        <w:rPr>
          <w:rFonts w:hint="default" w:ascii="Times New Roman" w:hAnsi="Times New Roman" w:eastAsia="方正公文仿宋" w:cs="Times New Roman"/>
          <w:b w:val="0"/>
          <w:bCs w:val="0"/>
          <w:color w:val="000000"/>
          <w:kern w:val="0"/>
          <w:sz w:val="32"/>
          <w:szCs w:val="32"/>
          <w:lang w:eastAsia="zh-CN"/>
        </w:rPr>
        <w:t>不少于</w:t>
      </w:r>
      <w:r>
        <w:rPr>
          <w:rFonts w:hint="eastAsia" w:ascii="Times New Roman" w:hAnsi="Times New Roman" w:eastAsia="方正公文仿宋" w:cs="Times New Roman"/>
          <w:b w:val="0"/>
          <w:bCs w:val="0"/>
          <w:color w:val="000000"/>
          <w:kern w:val="0"/>
          <w:sz w:val="32"/>
          <w:szCs w:val="32"/>
          <w:lang w:val="en-US" w:eastAsia="zh-CN"/>
        </w:rPr>
        <w:t>10</w:t>
      </w:r>
      <w:r>
        <w:rPr>
          <w:rFonts w:hint="default" w:ascii="Times New Roman" w:hAnsi="Times New Roman" w:eastAsia="方正公文仿宋" w:cs="Times New Roman"/>
          <w:b w:val="0"/>
          <w:bCs w:val="0"/>
          <w:color w:val="000000"/>
          <w:kern w:val="0"/>
          <w:sz w:val="32"/>
          <w:szCs w:val="32"/>
          <w:lang w:val="en-US" w:eastAsia="zh-CN"/>
        </w:rPr>
        <w:t>00</w:t>
      </w:r>
      <w:r>
        <w:rPr>
          <w:rFonts w:hint="default" w:ascii="Times New Roman" w:hAnsi="Times New Roman" w:eastAsia="方正公文仿宋" w:cs="Times New Roman"/>
          <w:b w:val="0"/>
          <w:bCs w:val="0"/>
          <w:color w:val="000000"/>
          <w:kern w:val="0"/>
          <w:sz w:val="32"/>
          <w:szCs w:val="32"/>
        </w:rPr>
        <w:t>亩</w:t>
      </w:r>
      <w:r>
        <w:rPr>
          <w:rFonts w:hint="default" w:ascii="Times New Roman" w:hAnsi="Times New Roman" w:eastAsia="方正公文仿宋" w:cs="Times New Roman"/>
          <w:b w:val="0"/>
          <w:bCs w:val="0"/>
          <w:color w:val="000000"/>
          <w:kern w:val="0"/>
          <w:sz w:val="32"/>
          <w:szCs w:val="32"/>
          <w:lang w:eastAsia="zh-CN"/>
        </w:rPr>
        <w:t>的</w:t>
      </w:r>
      <w:r>
        <w:rPr>
          <w:rFonts w:hint="default" w:ascii="Times New Roman" w:hAnsi="Times New Roman" w:eastAsia="方正公文仿宋" w:cs="Times New Roman"/>
          <w:b w:val="0"/>
          <w:bCs w:val="0"/>
          <w:kern w:val="2"/>
          <w:sz w:val="32"/>
          <w:szCs w:val="32"/>
          <w:highlight w:val="none"/>
          <w:lang w:val="en-US" w:eastAsia="zh-CN" w:bidi="ar-SA"/>
        </w:rPr>
        <w:t>且</w:t>
      </w:r>
      <w:r>
        <w:rPr>
          <w:rFonts w:hint="eastAsia" w:ascii="Times New Roman" w:hAnsi="Times New Roman" w:eastAsia="方正公文仿宋" w:cs="Times New Roman"/>
          <w:b w:val="0"/>
          <w:bCs w:val="0"/>
          <w:kern w:val="2"/>
          <w:sz w:val="32"/>
          <w:szCs w:val="32"/>
          <w:highlight w:val="none"/>
          <w:lang w:val="en-US" w:eastAsia="zh-CN" w:bidi="ar-SA"/>
        </w:rPr>
        <w:t>推广</w:t>
      </w:r>
      <w:r>
        <w:rPr>
          <w:rFonts w:hint="default" w:ascii="Times New Roman" w:hAnsi="Times New Roman" w:eastAsia="方正公文仿宋" w:cs="Times New Roman"/>
          <w:b w:val="0"/>
          <w:bCs w:val="0"/>
          <w:kern w:val="2"/>
          <w:sz w:val="32"/>
          <w:szCs w:val="32"/>
          <w:highlight w:val="none"/>
          <w:lang w:val="en-US" w:eastAsia="zh-CN" w:bidi="ar-SA"/>
        </w:rPr>
        <w:t>带动性强</w:t>
      </w:r>
      <w:r>
        <w:rPr>
          <w:rFonts w:hint="eastAsia" w:ascii="Times New Roman" w:hAnsi="Times New Roman" w:eastAsia="方正公文仿宋" w:cs="Times New Roman"/>
          <w:b w:val="0"/>
          <w:bCs w:val="0"/>
          <w:kern w:val="2"/>
          <w:sz w:val="32"/>
          <w:szCs w:val="32"/>
          <w:highlight w:val="none"/>
          <w:lang w:val="en-US" w:eastAsia="zh-CN" w:bidi="ar-SA"/>
        </w:rPr>
        <w:t>、配合度高、积极性强</w:t>
      </w:r>
      <w:r>
        <w:rPr>
          <w:rFonts w:hint="eastAsia" w:ascii="Times New Roman" w:hAnsi="Times New Roman" w:eastAsia="方正公文仿宋" w:cs="Times New Roman"/>
          <w:color w:val="000000"/>
          <w:kern w:val="0"/>
          <w:sz w:val="32"/>
          <w:szCs w:val="32"/>
          <w:lang w:eastAsia="zh-CN"/>
        </w:rPr>
        <w:t>；</w:t>
      </w:r>
    </w:p>
    <w:p w14:paraId="7644DB52">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公文仿宋" w:cs="Times New Roman"/>
          <w:color w:val="000000"/>
          <w:kern w:val="0"/>
          <w:sz w:val="32"/>
          <w:szCs w:val="32"/>
          <w:lang w:eastAsia="zh-CN"/>
        </w:rPr>
      </w:pPr>
      <w:r>
        <w:rPr>
          <w:rFonts w:hint="eastAsia" w:ascii="Times New Roman" w:hAnsi="Times New Roman" w:eastAsia="方正公文仿宋" w:cs="Times New Roman"/>
          <w:color w:val="000000"/>
          <w:kern w:val="0"/>
          <w:sz w:val="32"/>
          <w:szCs w:val="32"/>
          <w:lang w:val="en-US" w:eastAsia="zh-CN"/>
        </w:rPr>
        <w:t>4</w:t>
      </w:r>
      <w:r>
        <w:rPr>
          <w:rFonts w:hint="default" w:ascii="Times New Roman" w:hAnsi="Times New Roman" w:eastAsia="方正公文仿宋" w:cs="Times New Roman"/>
          <w:color w:val="000000"/>
          <w:kern w:val="0"/>
          <w:sz w:val="32"/>
          <w:szCs w:val="32"/>
        </w:rPr>
        <w:t>、项目实施主体确保自筹资金及时到位</w:t>
      </w:r>
      <w:r>
        <w:rPr>
          <w:rFonts w:hint="eastAsia" w:ascii="Times New Roman" w:hAnsi="Times New Roman" w:eastAsia="方正公文仿宋" w:cs="Times New Roman"/>
          <w:color w:val="000000"/>
          <w:kern w:val="0"/>
          <w:sz w:val="32"/>
          <w:szCs w:val="32"/>
          <w:lang w:eastAsia="zh-CN"/>
        </w:rPr>
        <w:t>；</w:t>
      </w:r>
    </w:p>
    <w:p w14:paraId="60B738E1">
      <w:pPr>
        <w:tabs>
          <w:tab w:val="left" w:pos="7513"/>
          <w:tab w:val="left" w:pos="7655"/>
        </w:tabs>
        <w:spacing w:line="590" w:lineRule="exact"/>
        <w:ind w:firstLine="640" w:firstLineChars="200"/>
        <w:rPr>
          <w:rFonts w:hint="default" w:ascii="Times New Roman" w:hAnsi="Times New Roman" w:eastAsia="方正公文仿宋" w:cs="Times New Roman"/>
          <w:color w:val="000000"/>
          <w:kern w:val="0"/>
          <w:sz w:val="32"/>
          <w:szCs w:val="32"/>
        </w:rPr>
      </w:pPr>
      <w:r>
        <w:rPr>
          <w:rFonts w:hint="eastAsia" w:ascii="Times New Roman" w:hAnsi="Times New Roman" w:eastAsia="方正公文仿宋" w:cs="Times New Roman"/>
          <w:color w:val="000000"/>
          <w:kern w:val="0"/>
          <w:sz w:val="32"/>
          <w:szCs w:val="32"/>
          <w:lang w:val="en-US" w:eastAsia="zh-CN"/>
        </w:rPr>
        <w:t>5</w:t>
      </w:r>
      <w:r>
        <w:rPr>
          <w:rFonts w:hint="default" w:ascii="Times New Roman" w:hAnsi="Times New Roman" w:eastAsia="方正公文仿宋" w:cs="Times New Roman"/>
          <w:color w:val="000000"/>
          <w:kern w:val="0"/>
          <w:sz w:val="32"/>
          <w:szCs w:val="32"/>
        </w:rPr>
        <w:t>、本项目由</w:t>
      </w:r>
      <w:r>
        <w:rPr>
          <w:rFonts w:hint="eastAsia" w:ascii="Times New Roman" w:hAnsi="Times New Roman" w:eastAsia="方正公文仿宋" w:cs="Times New Roman"/>
          <w:color w:val="000000"/>
          <w:kern w:val="0"/>
          <w:sz w:val="32"/>
          <w:szCs w:val="32"/>
          <w:lang w:eastAsia="zh-CN"/>
        </w:rPr>
        <w:t>相关</w:t>
      </w:r>
      <w:r>
        <w:rPr>
          <w:rFonts w:hint="default" w:ascii="Times New Roman" w:hAnsi="Times New Roman" w:eastAsia="方正公文仿宋" w:cs="Times New Roman"/>
          <w:color w:val="000000"/>
          <w:kern w:val="0"/>
          <w:sz w:val="32"/>
          <w:szCs w:val="32"/>
        </w:rPr>
        <w:t>街</w:t>
      </w:r>
      <w:r>
        <w:rPr>
          <w:rFonts w:hint="default" w:ascii="Times New Roman" w:hAnsi="Times New Roman" w:eastAsia="方正公文仿宋" w:cs="Times New Roman"/>
          <w:color w:val="000000"/>
          <w:kern w:val="0"/>
          <w:sz w:val="32"/>
          <w:szCs w:val="32"/>
          <w:lang w:eastAsia="zh-CN"/>
        </w:rPr>
        <w:t>（镇）</w:t>
      </w:r>
      <w:r>
        <w:rPr>
          <w:rFonts w:hint="default" w:ascii="Times New Roman" w:hAnsi="Times New Roman" w:eastAsia="方正公文仿宋" w:cs="Times New Roman"/>
          <w:color w:val="000000"/>
          <w:kern w:val="0"/>
          <w:sz w:val="32"/>
          <w:szCs w:val="32"/>
        </w:rPr>
        <w:t>农业服务中心组织申报，并负责申报材料审核。</w:t>
      </w:r>
    </w:p>
    <w:p w14:paraId="09551705">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hint="default" w:ascii="方正公文黑体" w:hAnsi="方正公文黑体" w:eastAsia="方正公文黑体" w:cs="方正公文黑体"/>
          <w:color w:val="000000"/>
          <w:kern w:val="0"/>
          <w:sz w:val="32"/>
          <w:szCs w:val="32"/>
        </w:rPr>
      </w:pPr>
      <w:r>
        <w:rPr>
          <w:rFonts w:hint="default" w:ascii="方正公文黑体" w:hAnsi="方正公文黑体" w:eastAsia="方正公文黑体" w:cs="方正公文黑体"/>
          <w:color w:val="000000"/>
          <w:kern w:val="0"/>
          <w:sz w:val="32"/>
          <w:szCs w:val="32"/>
        </w:rPr>
        <w:t>四、申报材料</w:t>
      </w:r>
    </w:p>
    <w:p w14:paraId="49251A47">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公文仿宋" w:cs="Times New Roman"/>
          <w:color w:val="000000"/>
          <w:kern w:val="0"/>
          <w:sz w:val="32"/>
          <w:szCs w:val="32"/>
        </w:rPr>
      </w:pPr>
      <w:r>
        <w:rPr>
          <w:rFonts w:hint="default" w:ascii="Times New Roman" w:hAnsi="Times New Roman" w:eastAsia="方正公文仿宋" w:cs="Times New Roman"/>
          <w:color w:val="000000"/>
          <w:kern w:val="0"/>
          <w:sz w:val="32"/>
          <w:szCs w:val="32"/>
        </w:rPr>
        <w:t>1、申报表、汇总表（见附件</w:t>
      </w:r>
      <w:r>
        <w:rPr>
          <w:rFonts w:hint="eastAsia" w:ascii="Times New Roman" w:hAnsi="Times New Roman" w:eastAsia="方正公文仿宋" w:cs="Times New Roman"/>
          <w:color w:val="000000"/>
          <w:kern w:val="0"/>
          <w:sz w:val="32"/>
          <w:szCs w:val="32"/>
          <w:lang w:val="en-US" w:eastAsia="zh-CN"/>
        </w:rPr>
        <w:t>5-</w:t>
      </w:r>
      <w:r>
        <w:rPr>
          <w:rFonts w:hint="default" w:ascii="Times New Roman" w:hAnsi="Times New Roman" w:eastAsia="方正公文仿宋" w:cs="Times New Roman"/>
          <w:color w:val="000000"/>
          <w:kern w:val="0"/>
          <w:sz w:val="32"/>
          <w:szCs w:val="32"/>
        </w:rPr>
        <w:t>1、</w:t>
      </w:r>
      <w:r>
        <w:rPr>
          <w:rFonts w:hint="eastAsia" w:ascii="Times New Roman" w:hAnsi="Times New Roman" w:eastAsia="方正公文仿宋" w:cs="Times New Roman"/>
          <w:color w:val="000000"/>
          <w:kern w:val="0"/>
          <w:sz w:val="32"/>
          <w:szCs w:val="32"/>
          <w:lang w:val="en-US" w:eastAsia="zh-CN"/>
        </w:rPr>
        <w:t>5-</w:t>
      </w:r>
      <w:r>
        <w:rPr>
          <w:rFonts w:hint="default" w:ascii="Times New Roman" w:hAnsi="Times New Roman" w:eastAsia="方正公文仿宋" w:cs="Times New Roman"/>
          <w:color w:val="000000"/>
          <w:kern w:val="0"/>
          <w:sz w:val="32"/>
          <w:szCs w:val="32"/>
        </w:rPr>
        <w:t>2）；</w:t>
      </w:r>
    </w:p>
    <w:p w14:paraId="78731494">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公文仿宋" w:cs="Times New Roman"/>
          <w:color w:val="000000"/>
          <w:kern w:val="0"/>
          <w:sz w:val="32"/>
          <w:szCs w:val="32"/>
        </w:rPr>
      </w:pPr>
      <w:r>
        <w:rPr>
          <w:rFonts w:hint="default" w:ascii="Times New Roman" w:hAnsi="Times New Roman" w:eastAsia="方正公文仿宋" w:cs="Times New Roman"/>
          <w:color w:val="000000"/>
          <w:kern w:val="0"/>
          <w:sz w:val="32"/>
          <w:szCs w:val="32"/>
        </w:rPr>
        <w:t>2、营业执照、负责人身份证等经营主体证明材料；</w:t>
      </w:r>
    </w:p>
    <w:p w14:paraId="2206C192">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公文仿宋" w:cs="Times New Roman"/>
          <w:color w:val="000000"/>
          <w:kern w:val="0"/>
          <w:sz w:val="32"/>
          <w:szCs w:val="32"/>
        </w:rPr>
      </w:pPr>
      <w:r>
        <w:rPr>
          <w:rFonts w:hint="default" w:ascii="Times New Roman" w:hAnsi="Times New Roman" w:eastAsia="方正公文仿宋" w:cs="Times New Roman"/>
          <w:color w:val="000000"/>
          <w:kern w:val="0"/>
          <w:sz w:val="32"/>
          <w:szCs w:val="32"/>
        </w:rPr>
        <w:t>3、不拖欠村集体经济组织土地租金等款项情况的说明和项目实施</w:t>
      </w:r>
      <w:r>
        <w:rPr>
          <w:rFonts w:hint="eastAsia" w:ascii="Times New Roman" w:hAnsi="Times New Roman" w:eastAsia="方正公文仿宋" w:cs="Times New Roman"/>
          <w:color w:val="000000"/>
          <w:kern w:val="0"/>
          <w:sz w:val="32"/>
          <w:szCs w:val="32"/>
          <w:lang w:eastAsia="zh-CN"/>
        </w:rPr>
        <w:t>声明</w:t>
      </w:r>
      <w:r>
        <w:rPr>
          <w:rFonts w:hint="default" w:ascii="Times New Roman" w:hAnsi="Times New Roman" w:eastAsia="方正公文仿宋" w:cs="Times New Roman"/>
          <w:color w:val="000000"/>
          <w:kern w:val="0"/>
          <w:sz w:val="32"/>
          <w:szCs w:val="32"/>
        </w:rPr>
        <w:t>（见附件</w:t>
      </w:r>
      <w:r>
        <w:rPr>
          <w:rFonts w:hint="eastAsia" w:ascii="Times New Roman" w:hAnsi="Times New Roman" w:eastAsia="方正公文仿宋" w:cs="Times New Roman"/>
          <w:color w:val="000000"/>
          <w:kern w:val="0"/>
          <w:sz w:val="32"/>
          <w:szCs w:val="32"/>
          <w:lang w:val="en-US" w:eastAsia="zh-CN"/>
        </w:rPr>
        <w:t>5-</w:t>
      </w:r>
      <w:r>
        <w:rPr>
          <w:rFonts w:hint="default" w:ascii="Times New Roman" w:hAnsi="Times New Roman" w:eastAsia="方正公文仿宋" w:cs="Times New Roman"/>
          <w:color w:val="000000"/>
          <w:kern w:val="0"/>
          <w:sz w:val="32"/>
          <w:szCs w:val="32"/>
        </w:rPr>
        <w:t>3、</w:t>
      </w:r>
      <w:r>
        <w:rPr>
          <w:rFonts w:hint="eastAsia" w:ascii="Times New Roman" w:hAnsi="Times New Roman" w:eastAsia="方正公文仿宋" w:cs="Times New Roman"/>
          <w:color w:val="000000"/>
          <w:kern w:val="0"/>
          <w:sz w:val="32"/>
          <w:szCs w:val="32"/>
          <w:lang w:val="en-US" w:eastAsia="zh-CN"/>
        </w:rPr>
        <w:t>5-</w:t>
      </w:r>
      <w:r>
        <w:rPr>
          <w:rFonts w:hint="default" w:ascii="Times New Roman" w:hAnsi="Times New Roman" w:eastAsia="方正公文仿宋" w:cs="Times New Roman"/>
          <w:color w:val="000000"/>
          <w:kern w:val="0"/>
          <w:sz w:val="32"/>
          <w:szCs w:val="32"/>
        </w:rPr>
        <w:t>4）；</w:t>
      </w:r>
    </w:p>
    <w:p w14:paraId="75CF1FFB">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公文仿宋" w:cs="Times New Roman"/>
          <w:color w:val="000000"/>
          <w:kern w:val="0"/>
          <w:sz w:val="32"/>
          <w:szCs w:val="32"/>
        </w:rPr>
      </w:pPr>
      <w:r>
        <w:rPr>
          <w:rFonts w:hint="default" w:ascii="Times New Roman" w:hAnsi="Times New Roman" w:eastAsia="方正公文仿宋" w:cs="Times New Roman"/>
          <w:color w:val="000000"/>
          <w:kern w:val="0"/>
          <w:sz w:val="32"/>
          <w:szCs w:val="32"/>
        </w:rPr>
        <w:t>4、土地承包合同。</w:t>
      </w:r>
    </w:p>
    <w:p w14:paraId="3F637AF6">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hint="default" w:ascii="方正公文黑体" w:hAnsi="方正公文黑体" w:eastAsia="方正公文黑体" w:cs="方正公文黑体"/>
          <w:color w:val="000000"/>
          <w:kern w:val="0"/>
          <w:sz w:val="32"/>
          <w:szCs w:val="32"/>
        </w:rPr>
      </w:pPr>
      <w:r>
        <w:rPr>
          <w:rFonts w:hint="default" w:ascii="方正公文黑体" w:hAnsi="方正公文黑体" w:eastAsia="方正公文黑体" w:cs="方正公文黑体"/>
          <w:color w:val="000000"/>
          <w:kern w:val="0"/>
          <w:sz w:val="32"/>
          <w:szCs w:val="32"/>
        </w:rPr>
        <w:t>五、报送时间</w:t>
      </w:r>
    </w:p>
    <w:p w14:paraId="0C196C16">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公文仿宋" w:cs="Times New Roman"/>
          <w:color w:val="000000"/>
          <w:kern w:val="0"/>
          <w:sz w:val="32"/>
          <w:szCs w:val="32"/>
        </w:rPr>
      </w:pPr>
      <w:r>
        <w:rPr>
          <w:rFonts w:hint="default" w:ascii="Times New Roman" w:hAnsi="Times New Roman" w:eastAsia="方正公文仿宋" w:cs="Times New Roman"/>
          <w:color w:val="000000"/>
          <w:kern w:val="0"/>
          <w:sz w:val="32"/>
          <w:szCs w:val="32"/>
        </w:rPr>
        <w:t>请各街镇高度重视，积极组织本街道实施基地主体进行申报，并对上报的合同真实性负责。</w:t>
      </w:r>
    </w:p>
    <w:p w14:paraId="1BB20074">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公文仿宋" w:cs="Times New Roman"/>
          <w:color w:val="000000"/>
          <w:kern w:val="0"/>
          <w:sz w:val="32"/>
          <w:szCs w:val="32"/>
        </w:rPr>
      </w:pPr>
      <w:r>
        <w:rPr>
          <w:rFonts w:hint="default" w:ascii="Times New Roman" w:hAnsi="Times New Roman" w:eastAsia="方正公文仿宋" w:cs="Times New Roman"/>
          <w:color w:val="000000"/>
          <w:kern w:val="0"/>
          <w:sz w:val="32"/>
          <w:szCs w:val="32"/>
        </w:rPr>
        <w:t>报送时间：202</w:t>
      </w:r>
      <w:r>
        <w:rPr>
          <w:rFonts w:hint="eastAsia" w:ascii="Times New Roman" w:hAnsi="Times New Roman" w:eastAsia="方正公文仿宋" w:cs="Times New Roman"/>
          <w:color w:val="000000"/>
          <w:kern w:val="0"/>
          <w:sz w:val="32"/>
          <w:szCs w:val="32"/>
          <w:lang w:val="en-US" w:eastAsia="zh-CN"/>
        </w:rPr>
        <w:t>6</w:t>
      </w:r>
      <w:r>
        <w:rPr>
          <w:rFonts w:hint="default" w:ascii="Times New Roman" w:hAnsi="Times New Roman" w:eastAsia="方正公文仿宋" w:cs="Times New Roman"/>
          <w:color w:val="000000"/>
          <w:kern w:val="0"/>
          <w:sz w:val="32"/>
          <w:szCs w:val="32"/>
        </w:rPr>
        <w:t>年</w:t>
      </w:r>
      <w:r>
        <w:rPr>
          <w:rFonts w:hint="eastAsia" w:ascii="Times New Roman" w:hAnsi="Times New Roman" w:eastAsia="方正公文仿宋" w:cs="Times New Roman"/>
          <w:color w:val="000000"/>
          <w:kern w:val="0"/>
          <w:sz w:val="32"/>
          <w:szCs w:val="32"/>
          <w:lang w:val="en-US" w:eastAsia="zh-CN"/>
        </w:rPr>
        <w:t>6</w:t>
      </w:r>
      <w:r>
        <w:rPr>
          <w:rFonts w:hint="default" w:ascii="Times New Roman" w:hAnsi="Times New Roman" w:eastAsia="方正公文仿宋" w:cs="Times New Roman"/>
          <w:color w:val="000000"/>
          <w:kern w:val="0"/>
          <w:sz w:val="32"/>
          <w:szCs w:val="32"/>
        </w:rPr>
        <w:t>月</w:t>
      </w:r>
      <w:r>
        <w:rPr>
          <w:rFonts w:hint="eastAsia" w:ascii="Times New Roman" w:hAnsi="Times New Roman" w:eastAsia="方正公文仿宋" w:cs="Times New Roman"/>
          <w:color w:val="000000"/>
          <w:kern w:val="0"/>
          <w:sz w:val="32"/>
          <w:szCs w:val="32"/>
          <w:lang w:val="en-US" w:eastAsia="zh-CN"/>
        </w:rPr>
        <w:t>15</w:t>
      </w:r>
      <w:r>
        <w:rPr>
          <w:rFonts w:hint="default" w:ascii="Times New Roman" w:hAnsi="Times New Roman" w:eastAsia="方正公文仿宋" w:cs="Times New Roman"/>
          <w:color w:val="000000"/>
          <w:kern w:val="0"/>
          <w:sz w:val="32"/>
          <w:szCs w:val="32"/>
        </w:rPr>
        <w:t>日前将申报材料报送于</w:t>
      </w:r>
      <w:r>
        <w:rPr>
          <w:rFonts w:hint="default" w:ascii="Times New Roman" w:hAnsi="Times New Roman" w:eastAsia="方正公文仿宋" w:cs="Times New Roman"/>
          <w:color w:val="000000"/>
          <w:kern w:val="0"/>
          <w:sz w:val="32"/>
          <w:szCs w:val="32"/>
          <w:lang w:eastAsia="zh-CN"/>
        </w:rPr>
        <w:t>溧水</w:t>
      </w:r>
      <w:r>
        <w:rPr>
          <w:rFonts w:hint="default" w:ascii="Times New Roman" w:hAnsi="Times New Roman" w:eastAsia="方正公文仿宋" w:cs="Times New Roman"/>
          <w:color w:val="000000"/>
          <w:kern w:val="0"/>
          <w:sz w:val="32"/>
          <w:szCs w:val="32"/>
        </w:rPr>
        <w:t>区</w:t>
      </w:r>
      <w:r>
        <w:rPr>
          <w:rFonts w:hint="default" w:ascii="Times New Roman" w:hAnsi="Times New Roman" w:eastAsia="方正公文仿宋" w:cs="Times New Roman"/>
          <w:color w:val="000000"/>
          <w:kern w:val="0"/>
          <w:sz w:val="32"/>
          <w:szCs w:val="32"/>
          <w:lang w:eastAsia="zh-CN"/>
        </w:rPr>
        <w:t>耕地质量保护站</w:t>
      </w:r>
      <w:r>
        <w:rPr>
          <w:rFonts w:hint="default" w:ascii="Times New Roman" w:hAnsi="Times New Roman" w:eastAsia="方正公文仿宋" w:cs="Times New Roman"/>
          <w:color w:val="000000"/>
          <w:kern w:val="0"/>
          <w:sz w:val="32"/>
          <w:szCs w:val="32"/>
        </w:rPr>
        <w:t>，</w:t>
      </w:r>
      <w:r>
        <w:rPr>
          <w:rFonts w:hint="default" w:ascii="Times New Roman" w:hAnsi="Times New Roman" w:eastAsia="方正公文仿宋" w:cs="Times New Roman"/>
          <w:color w:val="000000"/>
          <w:kern w:val="0"/>
          <w:sz w:val="32"/>
          <w:szCs w:val="32"/>
          <w:lang w:eastAsia="zh-CN"/>
        </w:rPr>
        <w:t>逾期</w:t>
      </w:r>
      <w:r>
        <w:rPr>
          <w:rFonts w:hint="default" w:ascii="Times New Roman" w:hAnsi="Times New Roman" w:eastAsia="方正公文仿宋" w:cs="Times New Roman"/>
          <w:color w:val="000000"/>
          <w:kern w:val="0"/>
          <w:sz w:val="32"/>
          <w:szCs w:val="32"/>
        </w:rPr>
        <w:t>未报送的视为放弃。</w:t>
      </w:r>
    </w:p>
    <w:p w14:paraId="2740732D">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公文仿宋" w:cs="Times New Roman"/>
          <w:color w:val="000000"/>
          <w:kern w:val="0"/>
          <w:sz w:val="32"/>
          <w:szCs w:val="32"/>
        </w:rPr>
      </w:pPr>
      <w:r>
        <w:rPr>
          <w:rFonts w:hint="default" w:ascii="Times New Roman" w:hAnsi="Times New Roman" w:eastAsia="方正公文仿宋" w:cs="Times New Roman"/>
          <w:color w:val="000000"/>
          <w:kern w:val="0"/>
          <w:sz w:val="32"/>
          <w:szCs w:val="32"/>
        </w:rPr>
        <w:t>联系人：</w:t>
      </w:r>
      <w:r>
        <w:rPr>
          <w:rFonts w:hint="default" w:ascii="Times New Roman" w:hAnsi="Times New Roman" w:eastAsia="方正公文仿宋" w:cs="Times New Roman"/>
          <w:color w:val="000000"/>
          <w:kern w:val="0"/>
          <w:sz w:val="32"/>
          <w:szCs w:val="32"/>
          <w:lang w:eastAsia="zh-CN"/>
        </w:rPr>
        <w:t>袁丽敏</w:t>
      </w:r>
      <w:r>
        <w:rPr>
          <w:rFonts w:hint="default" w:ascii="Times New Roman" w:hAnsi="Times New Roman" w:eastAsia="方正公文仿宋" w:cs="Times New Roman"/>
          <w:color w:val="000000"/>
          <w:kern w:val="0"/>
          <w:sz w:val="32"/>
          <w:szCs w:val="32"/>
          <w:lang w:val="en-US" w:eastAsia="zh-CN"/>
        </w:rPr>
        <w:t xml:space="preserve">      </w:t>
      </w:r>
      <w:r>
        <w:rPr>
          <w:rFonts w:hint="default" w:ascii="Times New Roman" w:hAnsi="Times New Roman" w:eastAsia="方正公文仿宋" w:cs="Times New Roman"/>
          <w:color w:val="000000"/>
          <w:kern w:val="0"/>
          <w:sz w:val="32"/>
          <w:szCs w:val="32"/>
        </w:rPr>
        <w:t>联系电话：</w:t>
      </w:r>
      <w:r>
        <w:rPr>
          <w:rFonts w:hint="default" w:ascii="Times New Roman" w:hAnsi="Times New Roman" w:eastAsia="方正公文仿宋" w:cs="Times New Roman"/>
          <w:color w:val="000000"/>
          <w:kern w:val="0"/>
          <w:sz w:val="32"/>
          <w:szCs w:val="32"/>
          <w:lang w:val="en-US" w:eastAsia="zh-CN"/>
        </w:rPr>
        <w:t>18952037467</w:t>
      </w:r>
    </w:p>
    <w:p w14:paraId="3C53862A">
      <w:pPr>
        <w:tabs>
          <w:tab w:val="left" w:pos="7513"/>
          <w:tab w:val="left" w:pos="7655"/>
        </w:tabs>
        <w:spacing w:line="590" w:lineRule="exact"/>
        <w:ind w:firstLine="640" w:firstLineChars="200"/>
        <w:rPr>
          <w:rFonts w:hint="default" w:ascii="Times New Roman" w:hAnsi="Times New Roman" w:eastAsia="方正公文仿宋" w:cs="Times New Roman"/>
          <w:color w:val="000000"/>
          <w:kern w:val="0"/>
          <w:sz w:val="32"/>
          <w:szCs w:val="32"/>
        </w:rPr>
        <w:sectPr>
          <w:pgSz w:w="11906" w:h="16838"/>
          <w:pgMar w:top="2098" w:right="1474" w:bottom="1701" w:left="1588" w:header="851" w:footer="992" w:gutter="0"/>
          <w:pgNumType w:fmt="numberInDash"/>
          <w:cols w:space="0" w:num="1"/>
          <w:rtlGutter w:val="0"/>
          <w:docGrid w:type="lines" w:linePitch="312" w:charSpace="0"/>
        </w:sectPr>
      </w:pPr>
    </w:p>
    <w:p w14:paraId="5A3F6370">
      <w:pPr>
        <w:autoSpaceDE w:val="0"/>
        <w:autoSpaceDN w:val="0"/>
        <w:spacing w:line="500" w:lineRule="exact"/>
        <w:jc w:val="left"/>
        <w:rPr>
          <w:rFonts w:hint="default" w:ascii="Times New Roman" w:hAnsi="Times New Roman" w:eastAsia="方正公文黑体" w:cs="Times New Roman"/>
          <w:kern w:val="0"/>
          <w:sz w:val="32"/>
          <w:szCs w:val="32"/>
        </w:rPr>
      </w:pPr>
      <w:r>
        <w:rPr>
          <w:rFonts w:hint="default" w:ascii="Times New Roman" w:hAnsi="Times New Roman" w:eastAsia="方正公文黑体" w:cs="Times New Roman"/>
          <w:kern w:val="0"/>
          <w:sz w:val="32"/>
          <w:szCs w:val="32"/>
        </w:rPr>
        <w:t>附件</w:t>
      </w:r>
      <w:r>
        <w:rPr>
          <w:rFonts w:hint="default" w:ascii="Times New Roman" w:hAnsi="Times New Roman" w:eastAsia="方正公文黑体" w:cs="Times New Roman"/>
          <w:kern w:val="0"/>
          <w:sz w:val="32"/>
          <w:szCs w:val="32"/>
          <w:lang w:val="en-US" w:eastAsia="zh-CN"/>
        </w:rPr>
        <w:t>5-</w:t>
      </w:r>
      <w:r>
        <w:rPr>
          <w:rFonts w:hint="default" w:ascii="Times New Roman" w:hAnsi="Times New Roman" w:eastAsia="方正公文黑体" w:cs="Times New Roman"/>
          <w:kern w:val="0"/>
          <w:sz w:val="32"/>
          <w:szCs w:val="32"/>
        </w:rPr>
        <w:t>1</w:t>
      </w:r>
    </w:p>
    <w:p w14:paraId="6D9DE996">
      <w:pPr>
        <w:autoSpaceDE w:val="0"/>
        <w:autoSpaceDN w:val="0"/>
        <w:spacing w:line="500" w:lineRule="exact"/>
        <w:jc w:val="center"/>
        <w:rPr>
          <w:rFonts w:hint="default" w:ascii="Times New Roman" w:hAnsi="Times New Roman" w:eastAsia="方正公文小标宋" w:cs="Times New Roman"/>
          <w:kern w:val="0"/>
          <w:sz w:val="32"/>
          <w:szCs w:val="32"/>
          <w:lang w:eastAsia="zh-CN"/>
        </w:rPr>
      </w:pPr>
      <w:r>
        <w:rPr>
          <w:rFonts w:hint="default" w:ascii="Times New Roman" w:hAnsi="Times New Roman" w:eastAsia="方正公文小标宋" w:cs="Times New Roman"/>
          <w:kern w:val="0"/>
          <w:sz w:val="32"/>
          <w:szCs w:val="32"/>
        </w:rPr>
        <w:t>202</w:t>
      </w:r>
      <w:r>
        <w:rPr>
          <w:rFonts w:hint="default" w:ascii="Times New Roman" w:hAnsi="Times New Roman" w:eastAsia="方正公文小标宋" w:cs="Times New Roman"/>
          <w:kern w:val="0"/>
          <w:sz w:val="32"/>
          <w:szCs w:val="32"/>
          <w:lang w:val="en-US" w:eastAsia="zh-CN"/>
        </w:rPr>
        <w:t>6</w:t>
      </w:r>
      <w:r>
        <w:rPr>
          <w:rFonts w:hint="default" w:ascii="Times New Roman" w:hAnsi="Times New Roman" w:eastAsia="方正公文小标宋" w:cs="Times New Roman"/>
          <w:kern w:val="0"/>
          <w:sz w:val="32"/>
          <w:szCs w:val="32"/>
        </w:rPr>
        <w:t>年溧水区耕地质量监测与评价项目（省级化肥减量增效</w:t>
      </w:r>
      <w:r>
        <w:rPr>
          <w:rFonts w:hint="default" w:ascii="Times New Roman" w:hAnsi="Times New Roman" w:eastAsia="方正公文小标宋" w:cs="Times New Roman"/>
          <w:kern w:val="0"/>
          <w:sz w:val="32"/>
          <w:szCs w:val="32"/>
          <w:lang w:eastAsia="zh-CN"/>
        </w:rPr>
        <w:t>展示</w:t>
      </w:r>
      <w:r>
        <w:rPr>
          <w:rFonts w:hint="default" w:ascii="Times New Roman" w:hAnsi="Times New Roman" w:eastAsia="方正公文小标宋" w:cs="Times New Roman"/>
          <w:kern w:val="0"/>
          <w:sz w:val="32"/>
          <w:szCs w:val="32"/>
        </w:rPr>
        <w:t>区）实施主体</w:t>
      </w:r>
      <w:r>
        <w:rPr>
          <w:rFonts w:hint="default" w:ascii="Times New Roman" w:hAnsi="Times New Roman" w:eastAsia="方正公文小标宋" w:cs="Times New Roman"/>
          <w:kern w:val="0"/>
          <w:sz w:val="32"/>
          <w:szCs w:val="32"/>
          <w:lang w:eastAsia="zh-CN"/>
        </w:rPr>
        <w:t>申报表</w:t>
      </w:r>
    </w:p>
    <w:tbl>
      <w:tblPr>
        <w:tblStyle w:val="9"/>
        <w:tblW w:w="9169" w:type="dxa"/>
        <w:tblInd w:w="91" w:type="dxa"/>
        <w:tblLayout w:type="fixed"/>
        <w:tblCellMar>
          <w:top w:w="0" w:type="dxa"/>
          <w:left w:w="108" w:type="dxa"/>
          <w:bottom w:w="0" w:type="dxa"/>
          <w:right w:w="108" w:type="dxa"/>
        </w:tblCellMar>
      </w:tblPr>
      <w:tblGrid>
        <w:gridCol w:w="2411"/>
        <w:gridCol w:w="2786"/>
        <w:gridCol w:w="1650"/>
        <w:gridCol w:w="2322"/>
      </w:tblGrid>
      <w:tr w14:paraId="4E7EE6C4">
        <w:trPr>
          <w:trHeight w:val="614" w:hRule="atLeast"/>
        </w:trPr>
        <w:tc>
          <w:tcPr>
            <w:tcW w:w="2411" w:type="dxa"/>
            <w:tcBorders>
              <w:top w:val="single" w:color="auto" w:sz="4" w:space="0"/>
              <w:left w:val="single" w:color="auto" w:sz="4" w:space="0"/>
              <w:bottom w:val="single" w:color="auto" w:sz="4" w:space="0"/>
              <w:right w:val="single" w:color="auto" w:sz="4" w:space="0"/>
            </w:tcBorders>
            <w:noWrap w:val="0"/>
            <w:vAlign w:val="center"/>
          </w:tcPr>
          <w:p w14:paraId="5D7FD58B">
            <w:pPr>
              <w:widowControl/>
              <w:spacing w:line="300" w:lineRule="exact"/>
              <w:jc w:val="center"/>
              <w:rPr>
                <w:rFonts w:hint="default" w:ascii="Times New Roman" w:hAnsi="Times New Roman" w:eastAsia="方正公文仿宋" w:cs="Times New Roman"/>
                <w:color w:val="000000"/>
                <w:kern w:val="0"/>
                <w:sz w:val="24"/>
              </w:rPr>
            </w:pPr>
            <w:r>
              <w:rPr>
                <w:rFonts w:hint="default" w:ascii="Times New Roman" w:hAnsi="Times New Roman" w:eastAsia="方正公文仿宋" w:cs="Times New Roman"/>
                <w:color w:val="000000"/>
                <w:kern w:val="0"/>
                <w:sz w:val="24"/>
              </w:rPr>
              <w:t>申报主体名称</w:t>
            </w:r>
          </w:p>
          <w:p w14:paraId="04B9B58B">
            <w:pPr>
              <w:widowControl/>
              <w:spacing w:line="300" w:lineRule="exact"/>
              <w:jc w:val="center"/>
              <w:rPr>
                <w:rFonts w:hint="default" w:ascii="Times New Roman" w:hAnsi="Times New Roman" w:eastAsia="方正公文仿宋" w:cs="Times New Roman"/>
                <w:color w:val="000000"/>
                <w:kern w:val="0"/>
                <w:sz w:val="24"/>
              </w:rPr>
            </w:pPr>
            <w:r>
              <w:rPr>
                <w:rFonts w:hint="default" w:ascii="Times New Roman" w:hAnsi="Times New Roman" w:eastAsia="方正公文仿宋" w:cs="Times New Roman"/>
                <w:color w:val="000000"/>
                <w:kern w:val="0"/>
                <w:sz w:val="24"/>
              </w:rPr>
              <w:t>（盖章）</w:t>
            </w:r>
          </w:p>
        </w:tc>
        <w:tc>
          <w:tcPr>
            <w:tcW w:w="6758" w:type="dxa"/>
            <w:gridSpan w:val="3"/>
            <w:tcBorders>
              <w:top w:val="single" w:color="auto" w:sz="4" w:space="0"/>
              <w:left w:val="single" w:color="auto" w:sz="4" w:space="0"/>
              <w:bottom w:val="single" w:color="auto" w:sz="4" w:space="0"/>
              <w:right w:val="single" w:color="auto" w:sz="4" w:space="0"/>
            </w:tcBorders>
            <w:noWrap w:val="0"/>
            <w:vAlign w:val="center"/>
          </w:tcPr>
          <w:p w14:paraId="2CB536FE">
            <w:pPr>
              <w:widowControl/>
              <w:spacing w:line="300" w:lineRule="exact"/>
              <w:jc w:val="center"/>
              <w:rPr>
                <w:rFonts w:hint="default" w:ascii="Times New Roman" w:hAnsi="Times New Roman" w:eastAsia="方正公文仿宋" w:cs="Times New Roman"/>
                <w:color w:val="000000"/>
                <w:kern w:val="0"/>
                <w:sz w:val="24"/>
              </w:rPr>
            </w:pPr>
          </w:p>
        </w:tc>
      </w:tr>
      <w:tr w14:paraId="72C7B480">
        <w:trPr>
          <w:trHeight w:val="469" w:hRule="atLeast"/>
        </w:trPr>
        <w:tc>
          <w:tcPr>
            <w:tcW w:w="2411" w:type="dxa"/>
            <w:tcBorders>
              <w:top w:val="single" w:color="auto" w:sz="4" w:space="0"/>
              <w:left w:val="single" w:color="auto" w:sz="4" w:space="0"/>
              <w:bottom w:val="single" w:color="auto" w:sz="4" w:space="0"/>
              <w:right w:val="single" w:color="auto" w:sz="4" w:space="0"/>
            </w:tcBorders>
            <w:noWrap w:val="0"/>
            <w:vAlign w:val="center"/>
          </w:tcPr>
          <w:p w14:paraId="617788ED">
            <w:pPr>
              <w:widowControl/>
              <w:spacing w:line="300" w:lineRule="exact"/>
              <w:jc w:val="center"/>
              <w:rPr>
                <w:rFonts w:hint="default" w:ascii="Times New Roman" w:hAnsi="Times New Roman" w:eastAsia="方正公文仿宋" w:cs="Times New Roman"/>
                <w:color w:val="000000"/>
                <w:kern w:val="0"/>
                <w:sz w:val="24"/>
              </w:rPr>
            </w:pPr>
            <w:r>
              <w:rPr>
                <w:rFonts w:hint="default" w:ascii="Times New Roman" w:hAnsi="Times New Roman" w:eastAsia="方正公文仿宋" w:cs="Times New Roman"/>
                <w:color w:val="000000"/>
                <w:kern w:val="0"/>
                <w:sz w:val="24"/>
              </w:rPr>
              <w:t>申报基地地址</w:t>
            </w:r>
          </w:p>
        </w:tc>
        <w:tc>
          <w:tcPr>
            <w:tcW w:w="6758" w:type="dxa"/>
            <w:gridSpan w:val="3"/>
            <w:tcBorders>
              <w:top w:val="single" w:color="auto" w:sz="4" w:space="0"/>
              <w:left w:val="single" w:color="auto" w:sz="4" w:space="0"/>
              <w:bottom w:val="single" w:color="auto" w:sz="4" w:space="0"/>
              <w:right w:val="single" w:color="auto" w:sz="4" w:space="0"/>
            </w:tcBorders>
            <w:noWrap w:val="0"/>
            <w:vAlign w:val="center"/>
          </w:tcPr>
          <w:p w14:paraId="4AD4B5F5">
            <w:pPr>
              <w:widowControl/>
              <w:spacing w:line="300" w:lineRule="exact"/>
              <w:jc w:val="center"/>
              <w:rPr>
                <w:rFonts w:hint="default" w:ascii="Times New Roman" w:hAnsi="Times New Roman" w:eastAsia="方正公文仿宋" w:cs="Times New Roman"/>
                <w:color w:val="000000"/>
                <w:kern w:val="0"/>
                <w:sz w:val="24"/>
                <w:lang w:eastAsia="zh-CN"/>
              </w:rPr>
            </w:pPr>
          </w:p>
        </w:tc>
      </w:tr>
      <w:tr w14:paraId="190F4BD7">
        <w:trPr>
          <w:trHeight w:val="914" w:hRule="atLeast"/>
        </w:trPr>
        <w:tc>
          <w:tcPr>
            <w:tcW w:w="2411" w:type="dxa"/>
            <w:tcBorders>
              <w:top w:val="single" w:color="auto" w:sz="4" w:space="0"/>
              <w:left w:val="single" w:color="auto" w:sz="4" w:space="0"/>
              <w:right w:val="single" w:color="auto" w:sz="4" w:space="0"/>
            </w:tcBorders>
            <w:noWrap w:val="0"/>
            <w:vAlign w:val="center"/>
          </w:tcPr>
          <w:p w14:paraId="48A6B20D">
            <w:pPr>
              <w:widowControl/>
              <w:spacing w:line="300" w:lineRule="exact"/>
              <w:jc w:val="center"/>
              <w:rPr>
                <w:rFonts w:hint="default" w:ascii="Times New Roman" w:hAnsi="Times New Roman" w:eastAsia="方正公文仿宋" w:cs="Times New Roman"/>
                <w:color w:val="000000"/>
                <w:kern w:val="0"/>
                <w:sz w:val="24"/>
              </w:rPr>
            </w:pPr>
            <w:r>
              <w:rPr>
                <w:rFonts w:hint="default" w:ascii="Times New Roman" w:hAnsi="Times New Roman" w:eastAsia="方正公文仿宋" w:cs="Times New Roman"/>
                <w:color w:val="000000"/>
                <w:kern w:val="0"/>
                <w:sz w:val="24"/>
              </w:rPr>
              <w:t>土地流转</w:t>
            </w:r>
          </w:p>
          <w:p w14:paraId="019F130B">
            <w:pPr>
              <w:widowControl/>
              <w:spacing w:line="300" w:lineRule="exact"/>
              <w:jc w:val="center"/>
              <w:rPr>
                <w:rFonts w:hint="default" w:ascii="Times New Roman" w:hAnsi="Times New Roman" w:eastAsia="方正公文仿宋" w:cs="Times New Roman"/>
                <w:color w:val="000000"/>
                <w:kern w:val="0"/>
                <w:sz w:val="24"/>
              </w:rPr>
            </w:pPr>
            <w:r>
              <w:rPr>
                <w:rFonts w:hint="default" w:ascii="Times New Roman" w:hAnsi="Times New Roman" w:eastAsia="方正公文仿宋" w:cs="Times New Roman"/>
                <w:color w:val="000000"/>
                <w:kern w:val="0"/>
                <w:sz w:val="24"/>
              </w:rPr>
              <w:t>总面积（亩）</w:t>
            </w:r>
          </w:p>
        </w:tc>
        <w:tc>
          <w:tcPr>
            <w:tcW w:w="2786" w:type="dxa"/>
            <w:tcBorders>
              <w:top w:val="single" w:color="auto" w:sz="4" w:space="0"/>
              <w:left w:val="single" w:color="auto" w:sz="4" w:space="0"/>
              <w:right w:val="single" w:color="auto" w:sz="4" w:space="0"/>
            </w:tcBorders>
            <w:noWrap w:val="0"/>
            <w:vAlign w:val="center"/>
          </w:tcPr>
          <w:p w14:paraId="74DA9D60">
            <w:pPr>
              <w:widowControl/>
              <w:spacing w:line="300" w:lineRule="exact"/>
              <w:jc w:val="center"/>
              <w:rPr>
                <w:rFonts w:hint="default" w:ascii="Times New Roman" w:hAnsi="Times New Roman" w:eastAsia="方正公文仿宋" w:cs="Times New Roman"/>
                <w:color w:val="000000"/>
                <w:kern w:val="0"/>
                <w:sz w:val="24"/>
                <w:lang w:val="en-US" w:eastAsia="zh-CN"/>
              </w:rPr>
            </w:pPr>
          </w:p>
        </w:tc>
        <w:tc>
          <w:tcPr>
            <w:tcW w:w="1650" w:type="dxa"/>
            <w:tcBorders>
              <w:top w:val="single" w:color="auto" w:sz="4" w:space="0"/>
              <w:left w:val="single" w:color="auto" w:sz="4" w:space="0"/>
              <w:right w:val="single" w:color="auto" w:sz="4" w:space="0"/>
            </w:tcBorders>
            <w:noWrap w:val="0"/>
            <w:vAlign w:val="center"/>
          </w:tcPr>
          <w:p w14:paraId="639FB617">
            <w:pPr>
              <w:widowControl/>
              <w:spacing w:line="300" w:lineRule="exact"/>
              <w:jc w:val="center"/>
              <w:rPr>
                <w:rFonts w:hint="default" w:ascii="Times New Roman" w:hAnsi="Times New Roman" w:eastAsia="方正公文仿宋" w:cs="Times New Roman"/>
                <w:color w:val="000000"/>
                <w:kern w:val="0"/>
                <w:sz w:val="24"/>
              </w:rPr>
            </w:pPr>
            <w:r>
              <w:rPr>
                <w:rFonts w:hint="default" w:ascii="Times New Roman" w:hAnsi="Times New Roman" w:eastAsia="方正公文仿宋" w:cs="Times New Roman"/>
                <w:color w:val="000000"/>
                <w:kern w:val="0"/>
                <w:sz w:val="24"/>
              </w:rPr>
              <w:t>申报实施面积（亩）</w:t>
            </w:r>
          </w:p>
        </w:tc>
        <w:tc>
          <w:tcPr>
            <w:tcW w:w="2322" w:type="dxa"/>
            <w:tcBorders>
              <w:top w:val="single" w:color="auto" w:sz="4" w:space="0"/>
              <w:left w:val="single" w:color="auto" w:sz="4" w:space="0"/>
              <w:right w:val="single" w:color="auto" w:sz="4" w:space="0"/>
            </w:tcBorders>
            <w:noWrap w:val="0"/>
            <w:vAlign w:val="center"/>
          </w:tcPr>
          <w:p w14:paraId="388FA6D8">
            <w:pPr>
              <w:widowControl/>
              <w:spacing w:line="300" w:lineRule="exact"/>
              <w:ind w:left="720" w:hanging="720" w:hangingChars="300"/>
              <w:jc w:val="center"/>
              <w:rPr>
                <w:rFonts w:hint="default" w:ascii="Times New Roman" w:hAnsi="Times New Roman" w:eastAsia="方正公文仿宋" w:cs="Times New Roman"/>
                <w:color w:val="000000"/>
                <w:kern w:val="0"/>
                <w:sz w:val="24"/>
                <w:lang w:val="en-US" w:eastAsia="zh-CN"/>
              </w:rPr>
            </w:pPr>
          </w:p>
        </w:tc>
      </w:tr>
      <w:tr w14:paraId="3860751B">
        <w:trPr>
          <w:trHeight w:val="969" w:hRule="atLeast"/>
        </w:trPr>
        <w:tc>
          <w:tcPr>
            <w:tcW w:w="2411" w:type="dxa"/>
            <w:tcBorders>
              <w:top w:val="single" w:color="auto" w:sz="4" w:space="0"/>
              <w:left w:val="single" w:color="auto" w:sz="4" w:space="0"/>
              <w:right w:val="single" w:color="auto" w:sz="4" w:space="0"/>
            </w:tcBorders>
            <w:noWrap w:val="0"/>
            <w:vAlign w:val="center"/>
          </w:tcPr>
          <w:p w14:paraId="2AA65FE9">
            <w:pPr>
              <w:widowControl/>
              <w:jc w:val="left"/>
              <w:rPr>
                <w:rFonts w:hint="default" w:ascii="Times New Roman" w:hAnsi="Times New Roman" w:eastAsia="方正公文仿宋" w:cs="Times New Roman"/>
                <w:color w:val="000000"/>
                <w:kern w:val="0"/>
                <w:sz w:val="24"/>
              </w:rPr>
            </w:pPr>
            <w:r>
              <w:rPr>
                <w:rFonts w:hint="default" w:ascii="Times New Roman" w:hAnsi="Times New Roman" w:eastAsia="方正公文仿宋" w:cs="Times New Roman"/>
                <w:color w:val="000000"/>
                <w:kern w:val="0"/>
                <w:sz w:val="24"/>
              </w:rPr>
              <w:t>申请技术模式</w:t>
            </w:r>
            <w:r>
              <w:rPr>
                <w:rFonts w:hint="default" w:ascii="Times New Roman" w:hAnsi="Times New Roman" w:eastAsia="方正公文仿宋" w:cs="Times New Roman"/>
                <w:color w:val="000000"/>
                <w:kern w:val="0"/>
                <w:sz w:val="24"/>
                <w:lang w:eastAsia="zh-CN"/>
              </w:rPr>
              <w:t>及数量</w:t>
            </w:r>
            <w:r>
              <w:rPr>
                <w:rFonts w:hint="default" w:ascii="Times New Roman" w:hAnsi="Times New Roman" w:eastAsia="方正公文仿宋" w:cs="Times New Roman"/>
                <w:color w:val="000000"/>
                <w:kern w:val="0"/>
                <w:sz w:val="24"/>
              </w:rPr>
              <w:t>（</w:t>
            </w:r>
            <w:r>
              <w:rPr>
                <w:rFonts w:hint="default" w:ascii="Times New Roman" w:hAnsi="Times New Roman" w:eastAsia="方正公文仿宋" w:cs="Times New Roman"/>
                <w:color w:val="000000"/>
                <w:kern w:val="0"/>
                <w:sz w:val="24"/>
                <w:lang w:eastAsia="zh-CN"/>
              </w:rPr>
              <w:t>商品有机肥、</w:t>
            </w:r>
            <w:r>
              <w:rPr>
                <w:rFonts w:hint="default" w:ascii="Times New Roman" w:hAnsi="Times New Roman" w:eastAsia="方正公文仿宋" w:cs="Times New Roman"/>
                <w:color w:val="000000"/>
                <w:kern w:val="0"/>
                <w:sz w:val="24"/>
              </w:rPr>
              <w:t>缓控释肥</w:t>
            </w:r>
            <w:r>
              <w:rPr>
                <w:rFonts w:hint="default" w:ascii="Times New Roman" w:hAnsi="Times New Roman" w:eastAsia="方正公文仿宋" w:cs="Times New Roman"/>
                <w:color w:val="000000"/>
                <w:kern w:val="0"/>
                <w:sz w:val="24"/>
                <w:lang w:eastAsia="zh-CN"/>
              </w:rPr>
              <w:t>、小麦种肥同播</w:t>
            </w:r>
            <w:r>
              <w:rPr>
                <w:rFonts w:hint="default" w:ascii="Times New Roman" w:hAnsi="Times New Roman" w:eastAsia="方正公文仿宋" w:cs="Times New Roman"/>
                <w:color w:val="000000"/>
                <w:kern w:val="0"/>
                <w:sz w:val="24"/>
              </w:rPr>
              <w:t>）</w:t>
            </w:r>
          </w:p>
        </w:tc>
        <w:tc>
          <w:tcPr>
            <w:tcW w:w="6758" w:type="dxa"/>
            <w:gridSpan w:val="3"/>
            <w:tcBorders>
              <w:top w:val="single" w:color="auto" w:sz="4" w:space="0"/>
              <w:left w:val="single" w:color="auto" w:sz="4" w:space="0"/>
              <w:bottom w:val="single" w:color="auto" w:sz="4" w:space="0"/>
              <w:right w:val="single" w:color="auto" w:sz="4" w:space="0"/>
            </w:tcBorders>
            <w:noWrap w:val="0"/>
            <w:vAlign w:val="center"/>
          </w:tcPr>
          <w:p w14:paraId="3CC3E07A">
            <w:pPr>
              <w:widowControl/>
              <w:spacing w:line="300" w:lineRule="exact"/>
              <w:jc w:val="center"/>
              <w:rPr>
                <w:rFonts w:hint="default" w:ascii="Times New Roman" w:hAnsi="Times New Roman" w:eastAsia="方正公文仿宋" w:cs="Times New Roman"/>
                <w:color w:val="000000"/>
                <w:kern w:val="0"/>
                <w:sz w:val="24"/>
                <w:lang w:val="en-US"/>
              </w:rPr>
            </w:pPr>
          </w:p>
        </w:tc>
      </w:tr>
      <w:tr w14:paraId="27484F66">
        <w:trPr>
          <w:trHeight w:val="674" w:hRule="atLeast"/>
        </w:trPr>
        <w:tc>
          <w:tcPr>
            <w:tcW w:w="2411" w:type="dxa"/>
            <w:tcBorders>
              <w:top w:val="single" w:color="auto" w:sz="4" w:space="0"/>
              <w:left w:val="single" w:color="auto" w:sz="4" w:space="0"/>
              <w:bottom w:val="single" w:color="auto" w:sz="4" w:space="0"/>
              <w:right w:val="single" w:color="auto" w:sz="4" w:space="0"/>
            </w:tcBorders>
            <w:noWrap w:val="0"/>
            <w:vAlign w:val="center"/>
          </w:tcPr>
          <w:p w14:paraId="0258FD68">
            <w:pPr>
              <w:widowControl/>
              <w:spacing w:line="300" w:lineRule="exact"/>
              <w:jc w:val="center"/>
              <w:rPr>
                <w:rFonts w:hint="default" w:ascii="Times New Roman" w:hAnsi="Times New Roman" w:eastAsia="方正公文仿宋" w:cs="Times New Roman"/>
                <w:color w:val="000000"/>
                <w:kern w:val="0"/>
                <w:sz w:val="24"/>
              </w:rPr>
            </w:pPr>
            <w:r>
              <w:rPr>
                <w:rFonts w:hint="default" w:ascii="Times New Roman" w:hAnsi="Times New Roman" w:eastAsia="方正公文仿宋" w:cs="Times New Roman"/>
                <w:color w:val="000000"/>
                <w:kern w:val="0"/>
                <w:sz w:val="24"/>
              </w:rPr>
              <w:t>农户（公司法人）</w:t>
            </w:r>
          </w:p>
          <w:p w14:paraId="71800DA2">
            <w:pPr>
              <w:widowControl/>
              <w:spacing w:line="300" w:lineRule="exact"/>
              <w:jc w:val="center"/>
              <w:rPr>
                <w:rFonts w:hint="default" w:ascii="Times New Roman" w:hAnsi="Times New Roman" w:eastAsia="方正公文仿宋" w:cs="Times New Roman"/>
                <w:color w:val="000000"/>
                <w:kern w:val="0"/>
                <w:sz w:val="24"/>
              </w:rPr>
            </w:pPr>
            <w:r>
              <w:rPr>
                <w:rFonts w:hint="default" w:ascii="Times New Roman" w:hAnsi="Times New Roman" w:eastAsia="方正公文仿宋" w:cs="Times New Roman"/>
                <w:color w:val="000000"/>
                <w:kern w:val="0"/>
                <w:sz w:val="24"/>
              </w:rPr>
              <w:t>身份证号码</w:t>
            </w:r>
          </w:p>
        </w:tc>
        <w:tc>
          <w:tcPr>
            <w:tcW w:w="6758" w:type="dxa"/>
            <w:gridSpan w:val="3"/>
            <w:tcBorders>
              <w:top w:val="single" w:color="auto" w:sz="4" w:space="0"/>
              <w:left w:val="single" w:color="auto" w:sz="4" w:space="0"/>
              <w:bottom w:val="single" w:color="auto" w:sz="4" w:space="0"/>
              <w:right w:val="single" w:color="auto" w:sz="4" w:space="0"/>
            </w:tcBorders>
            <w:noWrap w:val="0"/>
            <w:vAlign w:val="center"/>
          </w:tcPr>
          <w:p w14:paraId="31004B8B">
            <w:pPr>
              <w:widowControl/>
              <w:spacing w:line="300" w:lineRule="exact"/>
              <w:jc w:val="center"/>
              <w:rPr>
                <w:rFonts w:hint="default" w:ascii="Times New Roman" w:hAnsi="Times New Roman" w:eastAsia="方正公文仿宋" w:cs="Times New Roman"/>
                <w:color w:val="000000"/>
                <w:kern w:val="0"/>
                <w:sz w:val="24"/>
                <w:lang w:val="en-US" w:eastAsia="zh-CN"/>
              </w:rPr>
            </w:pPr>
          </w:p>
        </w:tc>
      </w:tr>
      <w:tr w14:paraId="746623AF">
        <w:trPr>
          <w:trHeight w:val="614" w:hRule="atLeast"/>
        </w:trPr>
        <w:tc>
          <w:tcPr>
            <w:tcW w:w="2411" w:type="dxa"/>
            <w:tcBorders>
              <w:top w:val="single" w:color="auto" w:sz="4" w:space="0"/>
              <w:left w:val="single" w:color="auto" w:sz="4" w:space="0"/>
              <w:bottom w:val="single" w:color="auto" w:sz="4" w:space="0"/>
              <w:right w:val="single" w:color="auto" w:sz="4" w:space="0"/>
            </w:tcBorders>
            <w:noWrap w:val="0"/>
            <w:vAlign w:val="center"/>
          </w:tcPr>
          <w:p w14:paraId="0B345C9B">
            <w:pPr>
              <w:widowControl/>
              <w:spacing w:line="300" w:lineRule="exact"/>
              <w:jc w:val="center"/>
              <w:rPr>
                <w:rFonts w:hint="default" w:ascii="Times New Roman" w:hAnsi="Times New Roman" w:eastAsia="方正公文仿宋" w:cs="Times New Roman"/>
                <w:color w:val="000000"/>
                <w:kern w:val="0"/>
                <w:sz w:val="24"/>
              </w:rPr>
            </w:pPr>
            <w:r>
              <w:rPr>
                <w:rFonts w:hint="default" w:ascii="Times New Roman" w:hAnsi="Times New Roman" w:eastAsia="方正公文仿宋" w:cs="Times New Roman"/>
                <w:color w:val="000000"/>
                <w:kern w:val="0"/>
                <w:sz w:val="24"/>
              </w:rPr>
              <w:t>联系电话</w:t>
            </w:r>
          </w:p>
        </w:tc>
        <w:tc>
          <w:tcPr>
            <w:tcW w:w="6758" w:type="dxa"/>
            <w:gridSpan w:val="3"/>
            <w:tcBorders>
              <w:top w:val="single" w:color="auto" w:sz="4" w:space="0"/>
              <w:left w:val="single" w:color="auto" w:sz="4" w:space="0"/>
              <w:bottom w:val="single" w:color="auto" w:sz="4" w:space="0"/>
              <w:right w:val="single" w:color="auto" w:sz="4" w:space="0"/>
            </w:tcBorders>
            <w:noWrap w:val="0"/>
            <w:vAlign w:val="center"/>
          </w:tcPr>
          <w:p w14:paraId="2D3BB962">
            <w:pPr>
              <w:widowControl/>
              <w:spacing w:line="300" w:lineRule="exact"/>
              <w:jc w:val="center"/>
              <w:rPr>
                <w:rFonts w:hint="default" w:ascii="Times New Roman" w:hAnsi="Times New Roman" w:eastAsia="方正公文仿宋" w:cs="Times New Roman"/>
                <w:color w:val="000000"/>
                <w:kern w:val="0"/>
                <w:sz w:val="24"/>
              </w:rPr>
            </w:pPr>
          </w:p>
        </w:tc>
      </w:tr>
      <w:tr w14:paraId="1C518D06">
        <w:trPr>
          <w:trHeight w:val="3423" w:hRule="atLeast"/>
        </w:trPr>
        <w:tc>
          <w:tcPr>
            <w:tcW w:w="2411" w:type="dxa"/>
            <w:tcBorders>
              <w:top w:val="single" w:color="auto" w:sz="4" w:space="0"/>
              <w:left w:val="single" w:color="auto" w:sz="4" w:space="0"/>
              <w:bottom w:val="single" w:color="auto" w:sz="4" w:space="0"/>
              <w:right w:val="single" w:color="auto" w:sz="4" w:space="0"/>
            </w:tcBorders>
            <w:noWrap w:val="0"/>
            <w:vAlign w:val="center"/>
          </w:tcPr>
          <w:p w14:paraId="72D226DE">
            <w:pPr>
              <w:widowControl/>
              <w:spacing w:line="300" w:lineRule="exact"/>
              <w:jc w:val="center"/>
              <w:rPr>
                <w:rFonts w:hint="default" w:ascii="Times New Roman" w:hAnsi="Times New Roman" w:eastAsia="方正公文仿宋" w:cs="Times New Roman"/>
                <w:color w:val="000000"/>
                <w:kern w:val="0"/>
                <w:sz w:val="24"/>
                <w:lang w:eastAsia="zh-CN"/>
              </w:rPr>
            </w:pPr>
            <w:r>
              <w:rPr>
                <w:rFonts w:hint="default" w:ascii="Times New Roman" w:hAnsi="Times New Roman" w:eastAsia="方正公文仿宋" w:cs="Times New Roman"/>
                <w:color w:val="000000"/>
                <w:kern w:val="0"/>
                <w:sz w:val="24"/>
              </w:rPr>
              <w:t>申报主体</w:t>
            </w:r>
            <w:r>
              <w:rPr>
                <w:rFonts w:hint="default" w:ascii="Times New Roman" w:hAnsi="Times New Roman" w:eastAsia="方正公文仿宋" w:cs="Times New Roman"/>
                <w:color w:val="000000"/>
                <w:kern w:val="0"/>
                <w:sz w:val="24"/>
                <w:lang w:eastAsia="zh-CN"/>
              </w:rPr>
              <w:t>声明</w:t>
            </w:r>
          </w:p>
        </w:tc>
        <w:tc>
          <w:tcPr>
            <w:tcW w:w="6758" w:type="dxa"/>
            <w:gridSpan w:val="3"/>
            <w:tcBorders>
              <w:top w:val="single" w:color="auto" w:sz="4" w:space="0"/>
              <w:left w:val="single" w:color="auto" w:sz="4" w:space="0"/>
              <w:bottom w:val="single" w:color="auto" w:sz="4" w:space="0"/>
              <w:right w:val="single" w:color="auto" w:sz="4" w:space="0"/>
            </w:tcBorders>
            <w:noWrap w:val="0"/>
            <w:vAlign w:val="center"/>
          </w:tcPr>
          <w:p w14:paraId="1030C1A4">
            <w:pPr>
              <w:widowControl/>
              <w:spacing w:line="300" w:lineRule="exact"/>
              <w:ind w:firstLine="480" w:firstLineChars="200"/>
              <w:jc w:val="left"/>
              <w:rPr>
                <w:rFonts w:hint="default" w:ascii="Times New Roman" w:hAnsi="Times New Roman" w:eastAsia="方正公文仿宋" w:cs="Times New Roman"/>
                <w:color w:val="000000"/>
                <w:kern w:val="0"/>
                <w:sz w:val="24"/>
              </w:rPr>
            </w:pPr>
            <w:r>
              <w:rPr>
                <w:rFonts w:hint="default" w:ascii="Times New Roman" w:hAnsi="Times New Roman" w:eastAsia="方正公文仿宋" w:cs="Times New Roman"/>
                <w:color w:val="000000"/>
                <w:kern w:val="0"/>
                <w:sz w:val="24"/>
              </w:rPr>
              <w:t xml:space="preserve">1、申报的所有材料均依据相关申报要求，据实提供。如有虚假，愿意承担相关责任。           </w:t>
            </w:r>
          </w:p>
          <w:p w14:paraId="3052B7DB">
            <w:pPr>
              <w:widowControl/>
              <w:spacing w:line="300" w:lineRule="exact"/>
              <w:ind w:firstLine="480" w:firstLineChars="200"/>
              <w:jc w:val="left"/>
              <w:rPr>
                <w:rFonts w:hint="default" w:ascii="Times New Roman" w:hAnsi="Times New Roman" w:eastAsia="方正公文仿宋" w:cs="Times New Roman"/>
                <w:color w:val="000000"/>
                <w:kern w:val="0"/>
                <w:sz w:val="24"/>
              </w:rPr>
            </w:pPr>
            <w:r>
              <w:rPr>
                <w:rFonts w:hint="default" w:ascii="Times New Roman" w:hAnsi="Times New Roman" w:eastAsia="方正公文仿宋" w:cs="Times New Roman"/>
                <w:color w:val="000000"/>
                <w:kern w:val="0"/>
                <w:sz w:val="24"/>
              </w:rPr>
              <w:t>2、我（申报主体）</w:t>
            </w:r>
            <w:r>
              <w:rPr>
                <w:rFonts w:hint="default" w:ascii="Times New Roman" w:hAnsi="Times New Roman" w:eastAsia="方正公文仿宋" w:cs="Times New Roman"/>
                <w:color w:val="000000"/>
                <w:kern w:val="0"/>
                <w:sz w:val="24"/>
                <w:lang w:eastAsia="zh-CN"/>
              </w:rPr>
              <w:t>声明</w:t>
            </w:r>
            <w:r>
              <w:rPr>
                <w:rFonts w:hint="default" w:ascii="Times New Roman" w:hAnsi="Times New Roman" w:eastAsia="方正公文仿宋" w:cs="Times New Roman"/>
                <w:color w:val="000000"/>
                <w:kern w:val="0"/>
                <w:sz w:val="24"/>
              </w:rPr>
              <w:t xml:space="preserve">未多头、重复申报该实施内容。   </w:t>
            </w:r>
          </w:p>
          <w:p w14:paraId="7105F01F">
            <w:pPr>
              <w:widowControl/>
              <w:tabs>
                <w:tab w:val="center" w:pos="4536"/>
                <w:tab w:val="left" w:pos="4680"/>
                <w:tab w:val="right" w:pos="9072"/>
              </w:tabs>
              <w:spacing w:line="300" w:lineRule="exact"/>
              <w:ind w:firstLine="480" w:firstLineChars="200"/>
              <w:rPr>
                <w:rFonts w:hint="default" w:ascii="Times New Roman" w:hAnsi="Times New Roman" w:eastAsia="方正公文仿宋" w:cs="Times New Roman"/>
                <w:color w:val="000000"/>
                <w:kern w:val="0"/>
                <w:sz w:val="24"/>
              </w:rPr>
            </w:pPr>
            <w:r>
              <w:rPr>
                <w:rFonts w:hint="default" w:ascii="Times New Roman" w:hAnsi="Times New Roman" w:eastAsia="方正公文仿宋" w:cs="Times New Roman"/>
                <w:color w:val="000000"/>
                <w:kern w:val="0"/>
                <w:sz w:val="24"/>
              </w:rPr>
              <w:t>3、实施基地确定后，能按时完成实施内容。</w:t>
            </w:r>
          </w:p>
          <w:p w14:paraId="24587DFB">
            <w:pPr>
              <w:widowControl/>
              <w:tabs>
                <w:tab w:val="center" w:pos="4536"/>
                <w:tab w:val="left" w:pos="4680"/>
                <w:tab w:val="right" w:pos="9072"/>
              </w:tabs>
              <w:spacing w:line="300" w:lineRule="exact"/>
              <w:ind w:firstLine="480" w:firstLineChars="200"/>
              <w:rPr>
                <w:rFonts w:hint="default" w:ascii="Times New Roman" w:hAnsi="Times New Roman" w:eastAsia="方正公文仿宋" w:cs="Times New Roman"/>
                <w:color w:val="000000"/>
                <w:kern w:val="0"/>
                <w:sz w:val="24"/>
              </w:rPr>
            </w:pPr>
            <w:r>
              <w:rPr>
                <w:rFonts w:hint="default" w:ascii="Times New Roman" w:hAnsi="Times New Roman" w:eastAsia="方正公文仿宋" w:cs="Times New Roman"/>
                <w:color w:val="000000"/>
                <w:kern w:val="0"/>
                <w:sz w:val="24"/>
              </w:rPr>
              <w:t>4、确保自筹资金及时到位。</w:t>
            </w:r>
          </w:p>
          <w:p w14:paraId="49BCB6A4">
            <w:pPr>
              <w:widowControl/>
              <w:tabs>
                <w:tab w:val="center" w:pos="4536"/>
                <w:tab w:val="left" w:pos="4680"/>
                <w:tab w:val="right" w:pos="9072"/>
              </w:tabs>
              <w:spacing w:line="300" w:lineRule="exact"/>
              <w:ind w:firstLine="480" w:firstLineChars="200"/>
              <w:rPr>
                <w:rFonts w:hint="default" w:ascii="Times New Roman" w:hAnsi="Times New Roman" w:eastAsia="方正公文仿宋" w:cs="Times New Roman"/>
                <w:color w:val="000000"/>
                <w:kern w:val="0"/>
                <w:sz w:val="24"/>
                <w:lang w:eastAsia="zh-CN"/>
              </w:rPr>
            </w:pPr>
            <w:r>
              <w:rPr>
                <w:rFonts w:hint="default" w:ascii="Times New Roman" w:hAnsi="Times New Roman" w:eastAsia="方正公文仿宋" w:cs="Times New Roman"/>
                <w:color w:val="000000"/>
                <w:kern w:val="0"/>
                <w:sz w:val="24"/>
              </w:rPr>
              <w:t>5、具体实施不违反实施要求，如存在虚假报账，套取补助，物化补助产品倒卖，愿意承担相应的法律责任</w:t>
            </w:r>
            <w:r>
              <w:rPr>
                <w:rFonts w:hint="default" w:ascii="Times New Roman" w:hAnsi="Times New Roman" w:eastAsia="方正公文仿宋" w:cs="Times New Roman"/>
                <w:color w:val="000000"/>
                <w:kern w:val="0"/>
                <w:sz w:val="24"/>
                <w:lang w:eastAsia="zh-CN"/>
              </w:rPr>
              <w:t>。</w:t>
            </w:r>
          </w:p>
          <w:p w14:paraId="6FF7549A">
            <w:pPr>
              <w:widowControl/>
              <w:spacing w:line="300" w:lineRule="exact"/>
              <w:rPr>
                <w:rFonts w:hint="default" w:ascii="Times New Roman" w:hAnsi="Times New Roman" w:eastAsia="方正公文仿宋" w:cs="Times New Roman"/>
                <w:color w:val="000000"/>
                <w:kern w:val="0"/>
                <w:sz w:val="24"/>
              </w:rPr>
            </w:pPr>
          </w:p>
          <w:p w14:paraId="418BCF0D">
            <w:pPr>
              <w:widowControl/>
              <w:spacing w:line="300" w:lineRule="exact"/>
              <w:rPr>
                <w:rFonts w:hint="default" w:ascii="Times New Roman" w:hAnsi="Times New Roman" w:eastAsia="方正公文仿宋" w:cs="Times New Roman"/>
                <w:color w:val="000000"/>
                <w:kern w:val="0"/>
                <w:sz w:val="24"/>
              </w:rPr>
            </w:pPr>
            <w:r>
              <w:rPr>
                <w:rFonts w:hint="default" w:ascii="Times New Roman" w:hAnsi="Times New Roman" w:eastAsia="方正公文仿宋" w:cs="Times New Roman"/>
                <w:color w:val="000000"/>
                <w:kern w:val="0"/>
                <w:sz w:val="24"/>
              </w:rPr>
              <w:t xml:space="preserve">负责人（签字、盖章）：   </w:t>
            </w:r>
          </w:p>
          <w:p w14:paraId="3302189F">
            <w:pPr>
              <w:widowControl/>
              <w:spacing w:line="300" w:lineRule="exact"/>
              <w:rPr>
                <w:rFonts w:hint="default" w:ascii="Times New Roman" w:hAnsi="Times New Roman" w:eastAsia="方正公文仿宋" w:cs="Times New Roman"/>
                <w:color w:val="000000"/>
                <w:kern w:val="0"/>
                <w:sz w:val="24"/>
              </w:rPr>
            </w:pPr>
            <w:r>
              <w:rPr>
                <w:rFonts w:hint="default" w:ascii="Times New Roman" w:hAnsi="Times New Roman" w:eastAsia="方正公文仿宋" w:cs="Times New Roman"/>
                <w:color w:val="000000"/>
                <w:kern w:val="0"/>
                <w:sz w:val="24"/>
              </w:rPr>
              <w:t xml:space="preserve">   </w:t>
            </w:r>
          </w:p>
          <w:p w14:paraId="539F397B">
            <w:pPr>
              <w:widowControl/>
              <w:spacing w:line="300" w:lineRule="exact"/>
              <w:jc w:val="right"/>
              <w:rPr>
                <w:rFonts w:hint="default" w:ascii="Times New Roman" w:hAnsi="Times New Roman" w:eastAsia="方正公文仿宋" w:cs="Times New Roman"/>
                <w:color w:val="000000"/>
                <w:kern w:val="0"/>
                <w:sz w:val="24"/>
              </w:rPr>
            </w:pPr>
            <w:r>
              <w:rPr>
                <w:rFonts w:hint="default" w:ascii="Times New Roman" w:hAnsi="Times New Roman" w:eastAsia="方正公文仿宋" w:cs="Times New Roman"/>
                <w:color w:val="000000"/>
                <w:kern w:val="0"/>
                <w:sz w:val="24"/>
              </w:rPr>
              <w:t xml:space="preserve">  年   月   日</w:t>
            </w:r>
          </w:p>
        </w:tc>
      </w:tr>
      <w:tr w14:paraId="674D38FC">
        <w:trPr>
          <w:trHeight w:val="3501" w:hRule="atLeast"/>
        </w:trPr>
        <w:tc>
          <w:tcPr>
            <w:tcW w:w="2411" w:type="dxa"/>
            <w:tcBorders>
              <w:top w:val="single" w:color="auto" w:sz="4" w:space="0"/>
              <w:left w:val="single" w:color="auto" w:sz="4" w:space="0"/>
              <w:bottom w:val="single" w:color="auto" w:sz="4" w:space="0"/>
              <w:right w:val="single" w:color="auto" w:sz="4" w:space="0"/>
            </w:tcBorders>
            <w:noWrap w:val="0"/>
            <w:vAlign w:val="center"/>
          </w:tcPr>
          <w:p w14:paraId="077089F2">
            <w:pPr>
              <w:widowControl/>
              <w:spacing w:line="300" w:lineRule="exact"/>
              <w:jc w:val="center"/>
              <w:rPr>
                <w:rFonts w:hint="default" w:ascii="Times New Roman" w:hAnsi="Times New Roman" w:eastAsia="方正公文仿宋" w:cs="Times New Roman"/>
                <w:color w:val="000000"/>
                <w:kern w:val="0"/>
                <w:sz w:val="24"/>
              </w:rPr>
            </w:pPr>
            <w:r>
              <w:rPr>
                <w:rFonts w:hint="default" w:ascii="Times New Roman" w:hAnsi="Times New Roman" w:eastAsia="方正公文仿宋" w:cs="Times New Roman"/>
                <w:color w:val="000000"/>
                <w:kern w:val="0"/>
                <w:sz w:val="24"/>
              </w:rPr>
              <w:t>街</w:t>
            </w:r>
            <w:r>
              <w:rPr>
                <w:rFonts w:hint="default" w:ascii="Times New Roman" w:hAnsi="Times New Roman" w:eastAsia="方正公文仿宋" w:cs="Times New Roman"/>
                <w:color w:val="000000"/>
                <w:kern w:val="0"/>
                <w:sz w:val="24"/>
                <w:lang w:eastAsia="zh-CN"/>
              </w:rPr>
              <w:t>（</w:t>
            </w:r>
            <w:r>
              <w:rPr>
                <w:rFonts w:hint="default" w:ascii="Times New Roman" w:hAnsi="Times New Roman" w:eastAsia="方正公文仿宋" w:cs="Times New Roman"/>
                <w:color w:val="000000"/>
                <w:kern w:val="0"/>
                <w:sz w:val="24"/>
              </w:rPr>
              <w:t>镇</w:t>
            </w:r>
            <w:r>
              <w:rPr>
                <w:rFonts w:hint="default" w:ascii="Times New Roman" w:hAnsi="Times New Roman" w:eastAsia="方正公文仿宋" w:cs="Times New Roman"/>
                <w:color w:val="000000"/>
                <w:kern w:val="0"/>
                <w:sz w:val="24"/>
                <w:lang w:eastAsia="zh-CN"/>
              </w:rPr>
              <w:t>）</w:t>
            </w:r>
            <w:r>
              <w:rPr>
                <w:rFonts w:hint="default" w:ascii="Times New Roman" w:hAnsi="Times New Roman" w:eastAsia="方正公文仿宋" w:cs="Times New Roman"/>
                <w:color w:val="000000"/>
                <w:kern w:val="0"/>
                <w:sz w:val="24"/>
              </w:rPr>
              <w:t>农业部门</w:t>
            </w:r>
          </w:p>
          <w:p w14:paraId="4FE99399">
            <w:pPr>
              <w:widowControl/>
              <w:spacing w:line="300" w:lineRule="exact"/>
              <w:jc w:val="center"/>
              <w:rPr>
                <w:rFonts w:hint="default" w:ascii="Times New Roman" w:hAnsi="Times New Roman" w:eastAsia="方正公文仿宋" w:cs="Times New Roman"/>
                <w:color w:val="000000"/>
                <w:kern w:val="0"/>
                <w:sz w:val="24"/>
              </w:rPr>
            </w:pPr>
            <w:r>
              <w:rPr>
                <w:rFonts w:hint="default" w:ascii="Times New Roman" w:hAnsi="Times New Roman" w:eastAsia="方正公文仿宋" w:cs="Times New Roman"/>
                <w:color w:val="000000"/>
                <w:kern w:val="0"/>
                <w:sz w:val="24"/>
              </w:rPr>
              <w:t>审核意见</w:t>
            </w:r>
          </w:p>
        </w:tc>
        <w:tc>
          <w:tcPr>
            <w:tcW w:w="6758" w:type="dxa"/>
            <w:gridSpan w:val="3"/>
            <w:tcBorders>
              <w:top w:val="single" w:color="auto" w:sz="4" w:space="0"/>
              <w:left w:val="single" w:color="auto" w:sz="4" w:space="0"/>
              <w:bottom w:val="single" w:color="auto" w:sz="4" w:space="0"/>
              <w:right w:val="single" w:color="auto" w:sz="4" w:space="0"/>
            </w:tcBorders>
            <w:noWrap w:val="0"/>
            <w:vAlign w:val="center"/>
          </w:tcPr>
          <w:p w14:paraId="291B0967">
            <w:pPr>
              <w:widowControl/>
              <w:spacing w:line="300" w:lineRule="exact"/>
              <w:ind w:firstLine="480" w:firstLineChars="200"/>
              <w:jc w:val="left"/>
              <w:rPr>
                <w:rFonts w:hint="default" w:ascii="Times New Roman" w:hAnsi="Times New Roman" w:eastAsia="方正公文仿宋" w:cs="Times New Roman"/>
                <w:color w:val="000000"/>
                <w:kern w:val="0"/>
                <w:sz w:val="24"/>
              </w:rPr>
            </w:pPr>
            <w:r>
              <w:rPr>
                <w:rFonts w:hint="default" w:ascii="Times New Roman" w:hAnsi="Times New Roman" w:eastAsia="方正公文仿宋" w:cs="Times New Roman"/>
                <w:color w:val="000000"/>
                <w:kern w:val="0"/>
                <w:sz w:val="24"/>
              </w:rPr>
              <w:t>1、该申报内容经审核，符合相关规定，如存在虚假，愿意承担相关责任。</w:t>
            </w:r>
          </w:p>
          <w:p w14:paraId="70A331A1">
            <w:pPr>
              <w:widowControl/>
              <w:spacing w:line="300" w:lineRule="exact"/>
              <w:ind w:firstLine="480" w:firstLineChars="200"/>
              <w:jc w:val="left"/>
              <w:rPr>
                <w:rFonts w:hint="default" w:ascii="Times New Roman" w:hAnsi="Times New Roman" w:eastAsia="方正公文仿宋" w:cs="Times New Roman"/>
                <w:color w:val="000000"/>
                <w:kern w:val="0"/>
                <w:sz w:val="24"/>
              </w:rPr>
            </w:pPr>
            <w:r>
              <w:rPr>
                <w:rFonts w:hint="default" w:ascii="Times New Roman" w:hAnsi="Times New Roman" w:eastAsia="方正公文仿宋" w:cs="Times New Roman"/>
                <w:color w:val="000000"/>
                <w:kern w:val="0"/>
                <w:sz w:val="24"/>
              </w:rPr>
              <w:t>2、实施主体获批后将按照相关规定做好监督管理工作。</w:t>
            </w:r>
          </w:p>
          <w:p w14:paraId="5C4C9C3E">
            <w:pPr>
              <w:widowControl/>
              <w:spacing w:line="300" w:lineRule="exact"/>
              <w:ind w:firstLine="480" w:firstLineChars="200"/>
              <w:jc w:val="left"/>
              <w:rPr>
                <w:rFonts w:hint="default" w:ascii="Times New Roman" w:hAnsi="Times New Roman" w:eastAsia="方正公文仿宋" w:cs="Times New Roman"/>
                <w:color w:val="000000"/>
                <w:kern w:val="0"/>
                <w:sz w:val="24"/>
              </w:rPr>
            </w:pPr>
          </w:p>
          <w:p w14:paraId="16F83589">
            <w:pPr>
              <w:widowControl/>
              <w:wordWrap w:val="0"/>
              <w:spacing w:line="300" w:lineRule="exact"/>
              <w:ind w:firstLine="1200" w:firstLineChars="500"/>
              <w:rPr>
                <w:rFonts w:hint="default" w:ascii="Times New Roman" w:hAnsi="Times New Roman" w:eastAsia="方正公文仿宋" w:cs="Times New Roman"/>
                <w:color w:val="000000"/>
                <w:kern w:val="0"/>
                <w:sz w:val="24"/>
              </w:rPr>
            </w:pPr>
            <w:r>
              <w:rPr>
                <w:rFonts w:hint="default" w:ascii="Times New Roman" w:hAnsi="Times New Roman" w:eastAsia="方正公文仿宋" w:cs="Times New Roman"/>
                <w:color w:val="000000"/>
                <w:kern w:val="0"/>
                <w:sz w:val="24"/>
              </w:rPr>
              <w:t>审核人（签字）：</w:t>
            </w:r>
          </w:p>
          <w:p w14:paraId="07BD5940">
            <w:pPr>
              <w:widowControl/>
              <w:wordWrap w:val="0"/>
              <w:spacing w:line="300" w:lineRule="exact"/>
              <w:ind w:firstLine="1200" w:firstLineChars="500"/>
              <w:rPr>
                <w:rFonts w:hint="default" w:ascii="Times New Roman" w:hAnsi="Times New Roman" w:eastAsia="方正公文仿宋" w:cs="Times New Roman"/>
                <w:color w:val="000000"/>
                <w:kern w:val="0"/>
                <w:sz w:val="24"/>
              </w:rPr>
            </w:pPr>
            <w:r>
              <w:rPr>
                <w:rFonts w:hint="default" w:ascii="Times New Roman" w:hAnsi="Times New Roman" w:eastAsia="方正公文仿宋" w:cs="Times New Roman"/>
                <w:color w:val="000000"/>
                <w:kern w:val="0"/>
                <w:sz w:val="24"/>
              </w:rPr>
              <w:t xml:space="preserve">          </w:t>
            </w:r>
          </w:p>
          <w:p w14:paraId="746920E5">
            <w:pPr>
              <w:widowControl/>
              <w:spacing w:line="300" w:lineRule="exact"/>
              <w:ind w:firstLine="720" w:firstLineChars="300"/>
              <w:jc w:val="right"/>
              <w:rPr>
                <w:rFonts w:hint="default" w:ascii="Times New Roman" w:hAnsi="Times New Roman" w:eastAsia="方正公文仿宋" w:cs="Times New Roman"/>
                <w:color w:val="000000"/>
                <w:kern w:val="0"/>
                <w:sz w:val="24"/>
              </w:rPr>
            </w:pPr>
            <w:r>
              <w:rPr>
                <w:rFonts w:hint="default" w:ascii="Times New Roman" w:hAnsi="Times New Roman" w:eastAsia="方正公文仿宋" w:cs="Times New Roman"/>
                <w:color w:val="000000"/>
                <w:kern w:val="0"/>
                <w:sz w:val="24"/>
              </w:rPr>
              <w:t>街</w:t>
            </w:r>
            <w:r>
              <w:rPr>
                <w:rFonts w:hint="default" w:ascii="Times New Roman" w:hAnsi="Times New Roman" w:eastAsia="方正公文仿宋" w:cs="Times New Roman"/>
                <w:color w:val="000000"/>
                <w:kern w:val="0"/>
                <w:sz w:val="24"/>
                <w:lang w:eastAsia="zh-CN"/>
              </w:rPr>
              <w:t>（</w:t>
            </w:r>
            <w:r>
              <w:rPr>
                <w:rFonts w:hint="default" w:ascii="Times New Roman" w:hAnsi="Times New Roman" w:eastAsia="方正公文仿宋" w:cs="Times New Roman"/>
                <w:color w:val="000000"/>
                <w:kern w:val="0"/>
                <w:sz w:val="24"/>
              </w:rPr>
              <w:t>镇</w:t>
            </w:r>
            <w:r>
              <w:rPr>
                <w:rFonts w:hint="default" w:ascii="Times New Roman" w:hAnsi="Times New Roman" w:eastAsia="方正公文仿宋" w:cs="Times New Roman"/>
                <w:color w:val="000000"/>
                <w:kern w:val="0"/>
                <w:sz w:val="24"/>
                <w:lang w:eastAsia="zh-CN"/>
              </w:rPr>
              <w:t>）</w:t>
            </w:r>
            <w:r>
              <w:rPr>
                <w:rFonts w:hint="default" w:ascii="Times New Roman" w:hAnsi="Times New Roman" w:eastAsia="方正公文仿宋" w:cs="Times New Roman"/>
                <w:color w:val="000000"/>
                <w:kern w:val="0"/>
                <w:sz w:val="24"/>
              </w:rPr>
              <w:t>主管部门（盖章）     年   月   日</w:t>
            </w:r>
          </w:p>
        </w:tc>
      </w:tr>
    </w:tbl>
    <w:p w14:paraId="6B95D7A3">
      <w:pPr>
        <w:widowControl/>
        <w:jc w:val="center"/>
        <w:rPr>
          <w:rFonts w:hint="default" w:ascii="Times New Roman" w:hAnsi="Times New Roman" w:eastAsia="方正小标宋_GBK" w:cs="Times New Roman"/>
          <w:color w:val="000000"/>
          <w:kern w:val="0"/>
          <w:sz w:val="36"/>
          <w:szCs w:val="36"/>
        </w:rPr>
        <w:sectPr>
          <w:pgSz w:w="11906" w:h="16838"/>
          <w:pgMar w:top="1440" w:right="1406" w:bottom="1440" w:left="1406" w:header="851" w:footer="992" w:gutter="0"/>
          <w:pgNumType w:fmt="numberInDash"/>
          <w:cols w:space="720" w:num="1"/>
          <w:docGrid w:type="lines" w:linePitch="312" w:charSpace="0"/>
        </w:sectPr>
      </w:pPr>
    </w:p>
    <w:p w14:paraId="1C09F733">
      <w:pPr>
        <w:autoSpaceDE w:val="0"/>
        <w:autoSpaceDN w:val="0"/>
        <w:spacing w:line="500" w:lineRule="exact"/>
        <w:jc w:val="left"/>
        <w:rPr>
          <w:rFonts w:hint="default" w:ascii="Times New Roman" w:hAnsi="Times New Roman" w:eastAsia="方正公文黑体" w:cs="Times New Roman"/>
          <w:kern w:val="0"/>
          <w:sz w:val="32"/>
          <w:szCs w:val="32"/>
        </w:rPr>
      </w:pPr>
      <w:r>
        <w:rPr>
          <w:rFonts w:hint="default" w:ascii="Times New Roman" w:hAnsi="Times New Roman" w:eastAsia="方正公文黑体" w:cs="Times New Roman"/>
          <w:kern w:val="0"/>
          <w:sz w:val="32"/>
          <w:szCs w:val="32"/>
        </w:rPr>
        <w:t>附件</w:t>
      </w:r>
      <w:r>
        <w:rPr>
          <w:rFonts w:hint="default" w:ascii="Times New Roman" w:hAnsi="Times New Roman" w:eastAsia="方正公文黑体" w:cs="Times New Roman"/>
          <w:kern w:val="0"/>
          <w:sz w:val="32"/>
          <w:szCs w:val="32"/>
          <w:lang w:val="en-US" w:eastAsia="zh-CN"/>
        </w:rPr>
        <w:t>5-</w:t>
      </w:r>
      <w:r>
        <w:rPr>
          <w:rFonts w:hint="default" w:ascii="Times New Roman" w:hAnsi="Times New Roman" w:eastAsia="方正公文黑体" w:cs="Times New Roman"/>
          <w:kern w:val="0"/>
          <w:sz w:val="32"/>
          <w:szCs w:val="32"/>
        </w:rPr>
        <w:t>2</w:t>
      </w:r>
    </w:p>
    <w:p w14:paraId="4F62A4B4">
      <w:pPr>
        <w:autoSpaceDE w:val="0"/>
        <w:autoSpaceDN w:val="0"/>
        <w:spacing w:line="500" w:lineRule="exact"/>
        <w:jc w:val="left"/>
        <w:rPr>
          <w:rFonts w:hint="default" w:ascii="Times New Roman" w:hAnsi="Times New Roman" w:eastAsia="方正黑体_GBK" w:cs="Times New Roman"/>
          <w:kern w:val="0"/>
          <w:sz w:val="32"/>
          <w:szCs w:val="32"/>
        </w:rPr>
      </w:pPr>
    </w:p>
    <w:p w14:paraId="11F000D7">
      <w:pPr>
        <w:widowControl/>
        <w:jc w:val="center"/>
        <w:rPr>
          <w:rFonts w:hint="default" w:ascii="Times New Roman" w:hAnsi="Times New Roman" w:eastAsia="方正公文小标宋" w:cs="Times New Roman"/>
          <w:color w:val="000000"/>
          <w:kern w:val="0"/>
          <w:sz w:val="36"/>
          <w:szCs w:val="36"/>
        </w:rPr>
      </w:pPr>
      <w:r>
        <w:rPr>
          <w:rFonts w:hint="default" w:ascii="Times New Roman" w:hAnsi="Times New Roman" w:eastAsia="方正公文小标宋" w:cs="Times New Roman"/>
          <w:color w:val="000000"/>
          <w:kern w:val="0"/>
          <w:sz w:val="36"/>
          <w:szCs w:val="36"/>
        </w:rPr>
        <w:t>202</w:t>
      </w:r>
      <w:r>
        <w:rPr>
          <w:rFonts w:hint="eastAsia" w:ascii="Times New Roman" w:hAnsi="Times New Roman" w:eastAsia="方正公文小标宋" w:cs="Times New Roman"/>
          <w:color w:val="000000"/>
          <w:kern w:val="0"/>
          <w:sz w:val="36"/>
          <w:szCs w:val="36"/>
          <w:lang w:val="en-US" w:eastAsia="zh-CN"/>
        </w:rPr>
        <w:t>6</w:t>
      </w:r>
      <w:r>
        <w:rPr>
          <w:rFonts w:hint="default" w:ascii="Times New Roman" w:hAnsi="Times New Roman" w:eastAsia="方正公文小标宋" w:cs="Times New Roman"/>
          <w:color w:val="000000"/>
          <w:kern w:val="0"/>
          <w:sz w:val="36"/>
          <w:szCs w:val="36"/>
        </w:rPr>
        <w:t>年溧水区耕地质量监测与评价项目（省级化肥减量增效</w:t>
      </w:r>
      <w:r>
        <w:rPr>
          <w:rFonts w:hint="eastAsia" w:ascii="Times New Roman" w:hAnsi="Times New Roman" w:eastAsia="方正公文小标宋" w:cs="Times New Roman"/>
          <w:color w:val="000000"/>
          <w:kern w:val="0"/>
          <w:sz w:val="36"/>
          <w:szCs w:val="36"/>
          <w:lang w:eastAsia="zh-CN"/>
        </w:rPr>
        <w:t>展示</w:t>
      </w:r>
      <w:r>
        <w:rPr>
          <w:rFonts w:hint="default" w:ascii="Times New Roman" w:hAnsi="Times New Roman" w:eastAsia="方正公文小标宋" w:cs="Times New Roman"/>
          <w:color w:val="000000"/>
          <w:kern w:val="0"/>
          <w:sz w:val="36"/>
          <w:szCs w:val="36"/>
        </w:rPr>
        <w:t>区）</w:t>
      </w:r>
      <w:r>
        <w:rPr>
          <w:rFonts w:hint="default" w:ascii="Times New Roman" w:hAnsi="Times New Roman" w:eastAsia="方正公文小标宋" w:cs="Times New Roman"/>
          <w:color w:val="000000"/>
          <w:kern w:val="0"/>
          <w:sz w:val="36"/>
          <w:szCs w:val="36"/>
          <w:lang w:eastAsia="zh-CN"/>
        </w:rPr>
        <w:t>实施主体</w:t>
      </w:r>
      <w:r>
        <w:rPr>
          <w:rFonts w:hint="default" w:ascii="Times New Roman" w:hAnsi="Times New Roman" w:eastAsia="方正公文小标宋" w:cs="Times New Roman"/>
          <w:color w:val="000000"/>
          <w:kern w:val="0"/>
          <w:sz w:val="36"/>
          <w:szCs w:val="36"/>
        </w:rPr>
        <w:t>申报汇总表</w:t>
      </w:r>
    </w:p>
    <w:p w14:paraId="4B7A42BE">
      <w:pPr>
        <w:widowControl/>
        <w:jc w:val="left"/>
        <w:rPr>
          <w:rFonts w:hint="default" w:ascii="Times New Roman" w:hAnsi="Times New Roman" w:eastAsia="仿宋_GB2312" w:cs="Times New Roman"/>
          <w:color w:val="000000"/>
          <w:kern w:val="0"/>
          <w:sz w:val="24"/>
          <w:lang w:eastAsia="zh-CN"/>
        </w:rPr>
      </w:pPr>
    </w:p>
    <w:p w14:paraId="01521FAA">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方正公文仿宋" w:hAnsi="方正公文仿宋" w:eastAsia="方正公文仿宋" w:cs="方正公文仿宋"/>
          <w:color w:val="000000"/>
          <w:kern w:val="0"/>
          <w:sz w:val="24"/>
        </w:rPr>
      </w:pPr>
      <w:r>
        <w:rPr>
          <w:rFonts w:hint="eastAsia" w:ascii="方正公文仿宋" w:hAnsi="方正公文仿宋" w:eastAsia="方正公文仿宋" w:cs="方正公文仿宋"/>
          <w:color w:val="000000"/>
          <w:kern w:val="0"/>
          <w:sz w:val="24"/>
          <w:lang w:eastAsia="zh-CN"/>
        </w:rPr>
        <w:t>街（镇）</w:t>
      </w:r>
      <w:r>
        <w:rPr>
          <w:rFonts w:hint="eastAsia" w:ascii="方正公文仿宋" w:hAnsi="方正公文仿宋" w:eastAsia="方正公文仿宋" w:cs="方正公文仿宋"/>
          <w:color w:val="000000"/>
          <w:kern w:val="0"/>
          <w:sz w:val="24"/>
        </w:rPr>
        <w:t>农业服务中心（盖章）</w:t>
      </w:r>
    </w:p>
    <w:tbl>
      <w:tblPr>
        <w:tblStyle w:val="9"/>
        <w:tblW w:w="140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80"/>
        <w:gridCol w:w="1080"/>
        <w:gridCol w:w="1080"/>
        <w:gridCol w:w="1080"/>
        <w:gridCol w:w="1272"/>
        <w:gridCol w:w="1140"/>
        <w:gridCol w:w="1095"/>
        <w:gridCol w:w="1410"/>
        <w:gridCol w:w="2775"/>
        <w:gridCol w:w="2025"/>
      </w:tblGrid>
      <w:tr w14:paraId="21453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080"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B8BB99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9"/>
                <w:lang w:val="en-US" w:eastAsia="zh-CN" w:bidi="ar"/>
              </w:rPr>
              <w:t>街（镇）</w:t>
            </w:r>
          </w:p>
        </w:tc>
        <w:tc>
          <w:tcPr>
            <w:tcW w:w="1080"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52FABF3">
            <w:pPr>
              <w:keepNext w:val="0"/>
              <w:keepLines w:val="0"/>
              <w:widowControl/>
              <w:suppressLineNumbers w:val="0"/>
              <w:jc w:val="center"/>
              <w:textAlignment w:val="center"/>
              <w:rPr>
                <w:rFonts w:hint="eastAsia" w:ascii="方正公文仿宋" w:hAnsi="方正公文仿宋" w:eastAsia="方正公文仿宋" w:cs="方正公文仿宋"/>
                <w:i w:val="0"/>
                <w:color w:val="000000"/>
                <w:sz w:val="21"/>
                <w:szCs w:val="21"/>
                <w:u w:val="none"/>
              </w:rPr>
            </w:pPr>
            <w:r>
              <w:rPr>
                <w:rFonts w:hint="eastAsia" w:ascii="方正公文仿宋" w:hAnsi="方正公文仿宋" w:eastAsia="方正公文仿宋" w:cs="方正公文仿宋"/>
                <w:i w:val="0"/>
                <w:color w:val="000000"/>
                <w:kern w:val="0"/>
                <w:sz w:val="21"/>
                <w:szCs w:val="21"/>
                <w:u w:val="none"/>
                <w:lang w:val="en-US" w:eastAsia="zh-CN" w:bidi="ar"/>
              </w:rPr>
              <w:t>村（社）</w:t>
            </w:r>
          </w:p>
        </w:tc>
        <w:tc>
          <w:tcPr>
            <w:tcW w:w="1080"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47F1A20">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Style w:val="18"/>
                <w:lang w:val="en-US" w:eastAsia="zh-CN" w:bidi="ar"/>
              </w:rPr>
              <w:t>实施主体名称</w:t>
            </w:r>
          </w:p>
        </w:tc>
        <w:tc>
          <w:tcPr>
            <w:tcW w:w="1080"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A666046">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Style w:val="18"/>
                <w:lang w:val="en-US" w:eastAsia="zh-CN" w:bidi="ar"/>
              </w:rPr>
              <w:t>实施面积（亩）</w:t>
            </w:r>
          </w:p>
        </w:tc>
        <w:tc>
          <w:tcPr>
            <w:tcW w:w="3507" w:type="dxa"/>
            <w:gridSpan w:val="3"/>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C113341">
            <w:pPr>
              <w:keepNext w:val="0"/>
              <w:keepLines w:val="0"/>
              <w:widowControl/>
              <w:suppressLineNumbers w:val="0"/>
              <w:jc w:val="center"/>
              <w:textAlignment w:val="center"/>
              <w:rPr>
                <w:rStyle w:val="18"/>
                <w:lang w:val="en-US" w:eastAsia="zh-CN" w:bidi="ar"/>
              </w:rPr>
            </w:pPr>
            <w:r>
              <w:rPr>
                <w:rStyle w:val="18"/>
                <w:lang w:val="en-US" w:eastAsia="zh-CN" w:bidi="ar"/>
              </w:rPr>
              <w:t>拟应用技术模式及数量</w:t>
            </w:r>
          </w:p>
        </w:tc>
        <w:tc>
          <w:tcPr>
            <w:tcW w:w="1410"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705C2FA">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Style w:val="18"/>
                <w:lang w:val="en-US" w:eastAsia="zh-CN" w:bidi="ar"/>
              </w:rPr>
              <w:t>联系人</w:t>
            </w:r>
          </w:p>
        </w:tc>
        <w:tc>
          <w:tcPr>
            <w:tcW w:w="2775"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E970719">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Style w:val="18"/>
                <w:lang w:val="en-US" w:eastAsia="zh-CN" w:bidi="ar"/>
              </w:rPr>
              <w:t>身份证号</w:t>
            </w:r>
          </w:p>
        </w:tc>
        <w:tc>
          <w:tcPr>
            <w:tcW w:w="2025"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0BC48A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Style w:val="18"/>
                <w:lang w:val="en-US" w:eastAsia="zh-CN" w:bidi="ar"/>
              </w:rPr>
              <w:t>联系电话</w:t>
            </w:r>
          </w:p>
        </w:tc>
      </w:tr>
      <w:tr w14:paraId="2E7F0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5"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07C0311">
            <w:pPr>
              <w:jc w:val="center"/>
              <w:rPr>
                <w:rFonts w:hint="default" w:ascii="Times New Roman" w:hAnsi="Times New Roman" w:eastAsia="宋体" w:cs="Times New Roman"/>
                <w:i w:val="0"/>
                <w:color w:val="000000"/>
                <w:sz w:val="24"/>
                <w:szCs w:val="24"/>
                <w:u w:val="none"/>
              </w:rPr>
            </w:pPr>
          </w:p>
        </w:tc>
        <w:tc>
          <w:tcPr>
            <w:tcW w:w="108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41BBA8F">
            <w:pPr>
              <w:jc w:val="center"/>
              <w:rPr>
                <w:rFonts w:hint="eastAsia" w:ascii="方正公文仿宋" w:hAnsi="方正公文仿宋" w:eastAsia="方正公文仿宋" w:cs="方正公文仿宋"/>
                <w:i w:val="0"/>
                <w:color w:val="000000"/>
                <w:sz w:val="21"/>
                <w:szCs w:val="21"/>
                <w:u w:val="none"/>
              </w:rPr>
            </w:pPr>
          </w:p>
        </w:tc>
        <w:tc>
          <w:tcPr>
            <w:tcW w:w="108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6FBB989">
            <w:pPr>
              <w:jc w:val="center"/>
              <w:rPr>
                <w:rFonts w:hint="default" w:ascii="Times New Roman" w:hAnsi="Times New Roman" w:eastAsia="宋体" w:cs="Times New Roman"/>
                <w:i w:val="0"/>
                <w:color w:val="000000"/>
                <w:sz w:val="21"/>
                <w:szCs w:val="21"/>
                <w:u w:val="none"/>
              </w:rPr>
            </w:pPr>
          </w:p>
        </w:tc>
        <w:tc>
          <w:tcPr>
            <w:tcW w:w="108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2B7AC1C">
            <w:pPr>
              <w:jc w:val="center"/>
              <w:rPr>
                <w:rFonts w:hint="default" w:ascii="Times New Roman" w:hAnsi="Times New Roman" w:eastAsia="宋体" w:cs="Times New Roman"/>
                <w:i w:val="0"/>
                <w:color w:val="000000"/>
                <w:sz w:val="21"/>
                <w:szCs w:val="21"/>
                <w:u w:val="none"/>
              </w:rPr>
            </w:pPr>
          </w:p>
        </w:tc>
        <w:tc>
          <w:tcPr>
            <w:tcW w:w="12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A378A5D">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方正公文仿宋" w:hAnsi="方正公文仿宋" w:eastAsia="方正公文仿宋" w:cs="方正公文仿宋"/>
                <w:i w:val="0"/>
                <w:color w:val="000000"/>
                <w:kern w:val="0"/>
                <w:sz w:val="21"/>
                <w:szCs w:val="21"/>
                <w:u w:val="none"/>
                <w:lang w:val="en-US" w:eastAsia="zh-CN" w:bidi="ar"/>
              </w:rPr>
              <w:t>商品有机肥（吨）</w:t>
            </w:r>
          </w:p>
        </w:tc>
        <w:tc>
          <w:tcPr>
            <w:tcW w:w="114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1AC2406">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50%</w:t>
            </w:r>
            <w:r>
              <w:rPr>
                <w:rStyle w:val="18"/>
                <w:lang w:val="en-US" w:eastAsia="zh-CN" w:bidi="ar"/>
              </w:rPr>
              <w:t>缓控释肥（吨）</w:t>
            </w:r>
          </w:p>
        </w:tc>
        <w:tc>
          <w:tcPr>
            <w:tcW w:w="109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2B5A1B9">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Style w:val="18"/>
                <w:lang w:val="en-US" w:eastAsia="zh-CN" w:bidi="ar"/>
              </w:rPr>
              <w:t>小麦种肥同播（亩）</w:t>
            </w:r>
          </w:p>
        </w:tc>
        <w:tc>
          <w:tcPr>
            <w:tcW w:w="141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F761C3E">
            <w:pPr>
              <w:jc w:val="center"/>
              <w:rPr>
                <w:rFonts w:hint="default" w:ascii="Times New Roman" w:hAnsi="Times New Roman" w:eastAsia="宋体" w:cs="Times New Roman"/>
                <w:i w:val="0"/>
                <w:color w:val="000000"/>
                <w:sz w:val="21"/>
                <w:szCs w:val="21"/>
                <w:u w:val="none"/>
              </w:rPr>
            </w:pPr>
          </w:p>
        </w:tc>
        <w:tc>
          <w:tcPr>
            <w:tcW w:w="2775"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478B3BA">
            <w:pPr>
              <w:jc w:val="center"/>
              <w:rPr>
                <w:rFonts w:hint="default" w:ascii="Times New Roman" w:hAnsi="Times New Roman" w:eastAsia="宋体" w:cs="Times New Roman"/>
                <w:i w:val="0"/>
                <w:color w:val="000000"/>
                <w:sz w:val="21"/>
                <w:szCs w:val="21"/>
                <w:u w:val="none"/>
              </w:rPr>
            </w:pPr>
          </w:p>
        </w:tc>
        <w:tc>
          <w:tcPr>
            <w:tcW w:w="2025"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AADB8D2">
            <w:pPr>
              <w:jc w:val="center"/>
              <w:rPr>
                <w:rFonts w:hint="default" w:ascii="Times New Roman" w:hAnsi="Times New Roman" w:eastAsia="宋体" w:cs="Times New Roman"/>
                <w:i w:val="0"/>
                <w:color w:val="000000"/>
                <w:sz w:val="21"/>
                <w:szCs w:val="21"/>
                <w:u w:val="none"/>
              </w:rPr>
            </w:pPr>
          </w:p>
        </w:tc>
      </w:tr>
      <w:tr w14:paraId="26665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hRule="atLeast"/>
        </w:trPr>
        <w:tc>
          <w:tcPr>
            <w:tcW w:w="1080"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77B549B4">
            <w:pPr>
              <w:jc w:val="center"/>
              <w:rPr>
                <w:rFonts w:hint="default" w:ascii="Times New Roman" w:hAnsi="Times New Roman" w:eastAsia="宋体" w:cs="Times New Roman"/>
                <w:i w:val="0"/>
                <w:color w:val="000000"/>
                <w:sz w:val="24"/>
                <w:szCs w:val="24"/>
                <w:u w:val="none"/>
                <w:lang w:eastAsia="zh-CN"/>
              </w:rPr>
            </w:pPr>
          </w:p>
        </w:tc>
        <w:tc>
          <w:tcPr>
            <w:tcW w:w="1080"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1912A011">
            <w:pPr>
              <w:jc w:val="center"/>
              <w:rPr>
                <w:rFonts w:hint="default" w:ascii="Times New Roman" w:hAnsi="Times New Roman" w:eastAsia="宋体" w:cs="Times New Roman"/>
                <w:i w:val="0"/>
                <w:color w:val="000000"/>
                <w:sz w:val="24"/>
                <w:szCs w:val="24"/>
                <w:u w:val="none"/>
                <w:lang w:eastAsia="zh-CN"/>
              </w:rPr>
            </w:pPr>
          </w:p>
        </w:tc>
        <w:tc>
          <w:tcPr>
            <w:tcW w:w="1080"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79B13F7F">
            <w:pPr>
              <w:jc w:val="center"/>
              <w:rPr>
                <w:rFonts w:hint="default" w:ascii="Times New Roman" w:hAnsi="Times New Roman" w:eastAsia="宋体" w:cs="Times New Roman"/>
                <w:i w:val="0"/>
                <w:color w:val="000000"/>
                <w:sz w:val="24"/>
                <w:szCs w:val="24"/>
                <w:u w:val="none"/>
                <w:lang w:eastAsia="zh-CN"/>
              </w:rPr>
            </w:pPr>
          </w:p>
        </w:tc>
        <w:tc>
          <w:tcPr>
            <w:tcW w:w="1080"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5F68E134">
            <w:pPr>
              <w:jc w:val="center"/>
              <w:rPr>
                <w:rFonts w:hint="default" w:ascii="Times New Roman" w:hAnsi="Times New Roman" w:eastAsia="宋体" w:cs="Times New Roman"/>
                <w:i w:val="0"/>
                <w:color w:val="000000"/>
                <w:sz w:val="24"/>
                <w:szCs w:val="24"/>
                <w:u w:val="none"/>
                <w:lang w:val="en-US" w:eastAsia="zh-CN"/>
              </w:rPr>
            </w:pPr>
          </w:p>
        </w:tc>
        <w:tc>
          <w:tcPr>
            <w:tcW w:w="1272"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4E8459AB">
            <w:pPr>
              <w:jc w:val="center"/>
              <w:rPr>
                <w:rFonts w:hint="default" w:ascii="Times New Roman" w:hAnsi="Times New Roman" w:eastAsia="宋体" w:cs="Times New Roman"/>
                <w:i w:val="0"/>
                <w:color w:val="000000"/>
                <w:sz w:val="24"/>
                <w:szCs w:val="24"/>
                <w:u w:val="none"/>
                <w:lang w:val="en-US" w:eastAsia="zh-CN"/>
              </w:rPr>
            </w:pPr>
          </w:p>
        </w:tc>
        <w:tc>
          <w:tcPr>
            <w:tcW w:w="1140"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5860966E">
            <w:pPr>
              <w:jc w:val="center"/>
              <w:rPr>
                <w:rFonts w:hint="default" w:ascii="Times New Roman" w:hAnsi="Times New Roman" w:eastAsia="宋体" w:cs="Times New Roman"/>
                <w:i w:val="0"/>
                <w:color w:val="000000"/>
                <w:sz w:val="24"/>
                <w:szCs w:val="24"/>
                <w:u w:val="none"/>
                <w:lang w:val="en-US" w:eastAsia="zh-CN"/>
              </w:rPr>
            </w:pPr>
          </w:p>
        </w:tc>
        <w:tc>
          <w:tcPr>
            <w:tcW w:w="1095"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7FE3262B">
            <w:pPr>
              <w:jc w:val="center"/>
              <w:rPr>
                <w:rFonts w:hint="default" w:ascii="Times New Roman" w:hAnsi="Times New Roman" w:eastAsia="宋体" w:cs="Times New Roman"/>
                <w:i w:val="0"/>
                <w:color w:val="000000"/>
                <w:sz w:val="24"/>
                <w:szCs w:val="24"/>
                <w:u w:val="none"/>
                <w:lang w:val="en-US" w:eastAsia="zh-CN"/>
              </w:rPr>
            </w:pPr>
          </w:p>
        </w:tc>
        <w:tc>
          <w:tcPr>
            <w:tcW w:w="1410"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2E63D632">
            <w:pPr>
              <w:jc w:val="center"/>
              <w:rPr>
                <w:rFonts w:hint="default" w:ascii="Times New Roman" w:hAnsi="Times New Roman" w:eastAsia="宋体" w:cs="Times New Roman"/>
                <w:i w:val="0"/>
                <w:color w:val="000000"/>
                <w:sz w:val="24"/>
                <w:szCs w:val="24"/>
                <w:u w:val="none"/>
                <w:lang w:eastAsia="zh-CN"/>
              </w:rPr>
            </w:pPr>
          </w:p>
        </w:tc>
        <w:tc>
          <w:tcPr>
            <w:tcW w:w="2775"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712209AC">
            <w:pPr>
              <w:jc w:val="center"/>
              <w:rPr>
                <w:rFonts w:hint="default" w:ascii="Times New Roman" w:hAnsi="Times New Roman" w:eastAsia="宋体" w:cs="Times New Roman"/>
                <w:i w:val="0"/>
                <w:color w:val="000000"/>
                <w:sz w:val="24"/>
                <w:szCs w:val="24"/>
                <w:u w:val="none"/>
              </w:rPr>
            </w:pPr>
          </w:p>
        </w:tc>
        <w:tc>
          <w:tcPr>
            <w:tcW w:w="2025"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051BCBEA">
            <w:pPr>
              <w:jc w:val="center"/>
              <w:rPr>
                <w:rFonts w:hint="default" w:ascii="Times New Roman" w:hAnsi="Times New Roman" w:eastAsia="宋体" w:cs="Times New Roman"/>
                <w:i w:val="0"/>
                <w:color w:val="000000"/>
                <w:sz w:val="24"/>
                <w:szCs w:val="24"/>
                <w:u w:val="none"/>
              </w:rPr>
            </w:pPr>
          </w:p>
        </w:tc>
      </w:tr>
    </w:tbl>
    <w:p w14:paraId="0F5F78B8">
      <w:pPr>
        <w:widowControl/>
        <w:jc w:val="center"/>
        <w:rPr>
          <w:rFonts w:hint="default" w:ascii="Times New Roman" w:hAnsi="Times New Roman" w:eastAsia="方正小标宋_GBK" w:cs="Times New Roman"/>
          <w:color w:val="000000"/>
          <w:kern w:val="0"/>
          <w:sz w:val="36"/>
          <w:szCs w:val="36"/>
        </w:rPr>
      </w:pPr>
    </w:p>
    <w:p w14:paraId="5776FB85">
      <w:pPr>
        <w:spacing w:line="300" w:lineRule="exact"/>
        <w:rPr>
          <w:rFonts w:hint="default" w:ascii="Times New Roman" w:hAnsi="Times New Roman" w:cs="Times New Roman"/>
          <w:sz w:val="24"/>
        </w:rPr>
        <w:sectPr>
          <w:pgSz w:w="16838" w:h="11906" w:orient="landscape"/>
          <w:pgMar w:top="1349" w:right="1383" w:bottom="1349" w:left="1327" w:header="851" w:footer="992" w:gutter="0"/>
          <w:pgNumType w:fmt="numberInDash"/>
          <w:cols w:space="720" w:num="1"/>
          <w:docGrid w:type="lines" w:linePitch="317" w:charSpace="0"/>
        </w:sectPr>
      </w:pPr>
    </w:p>
    <w:p w14:paraId="32029271">
      <w:pPr>
        <w:autoSpaceDE w:val="0"/>
        <w:autoSpaceDN w:val="0"/>
        <w:spacing w:line="500" w:lineRule="exact"/>
        <w:jc w:val="left"/>
        <w:rPr>
          <w:rFonts w:hint="default" w:ascii="Times New Roman" w:hAnsi="Times New Roman" w:eastAsia="方正公文黑体" w:cs="Times New Roman"/>
          <w:b w:val="0"/>
          <w:bCs w:val="0"/>
          <w:kern w:val="0"/>
          <w:sz w:val="32"/>
          <w:szCs w:val="32"/>
          <w:lang w:val="en-US" w:eastAsia="zh-CN"/>
        </w:rPr>
      </w:pPr>
      <w:r>
        <w:rPr>
          <w:rFonts w:hint="default" w:ascii="Times New Roman" w:hAnsi="Times New Roman" w:eastAsia="方正公文黑体" w:cs="Times New Roman"/>
          <w:b w:val="0"/>
          <w:bCs w:val="0"/>
          <w:kern w:val="0"/>
          <w:sz w:val="32"/>
          <w:szCs w:val="32"/>
          <w:lang w:val="en-US" w:eastAsia="zh-CN"/>
        </w:rPr>
        <w:t>附件5-3</w:t>
      </w:r>
    </w:p>
    <w:p w14:paraId="0594BACB">
      <w:pPr>
        <w:autoSpaceDE w:val="0"/>
        <w:autoSpaceDN w:val="0"/>
        <w:spacing w:line="500" w:lineRule="exact"/>
        <w:jc w:val="left"/>
        <w:rPr>
          <w:rFonts w:hint="default" w:ascii="Times New Roman" w:hAnsi="Times New Roman" w:eastAsia="仿宋_GB2312" w:cs="Times New Roman"/>
          <w:b/>
          <w:bCs/>
          <w:kern w:val="0"/>
          <w:sz w:val="32"/>
          <w:szCs w:val="32"/>
          <w:lang w:val="en-US" w:eastAsia="zh-CN"/>
        </w:rPr>
      </w:pPr>
    </w:p>
    <w:p w14:paraId="6126E60C">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关于不拖欠土地租金等款项证明</w:t>
      </w:r>
    </w:p>
    <w:p w14:paraId="4E280DB2">
      <w:pPr>
        <w:jc w:val="center"/>
        <w:rPr>
          <w:rFonts w:hint="default" w:ascii="Times New Roman" w:hAnsi="Times New Roman" w:eastAsia="方正小标宋_GBK" w:cs="Times New Roman"/>
          <w:sz w:val="44"/>
          <w:szCs w:val="44"/>
        </w:rPr>
      </w:pPr>
    </w:p>
    <w:p w14:paraId="15D369E2">
      <w:pPr>
        <w:rPr>
          <w:rFonts w:hint="eastAsia" w:ascii="方正公文仿宋" w:hAnsi="方正公文仿宋" w:eastAsia="方正公文仿宋" w:cs="方正公文仿宋"/>
          <w:color w:val="000000"/>
          <w:sz w:val="32"/>
          <w:szCs w:val="32"/>
        </w:rPr>
      </w:pPr>
      <w:r>
        <w:rPr>
          <w:rFonts w:hint="eastAsia" w:ascii="方正公文仿宋" w:hAnsi="方正公文仿宋" w:eastAsia="方正公文仿宋" w:cs="方正公文仿宋"/>
          <w:color w:val="000000"/>
          <w:sz w:val="32"/>
          <w:szCs w:val="32"/>
          <w:lang w:eastAsia="zh-CN"/>
        </w:rPr>
        <w:t>南京市溧水</w:t>
      </w:r>
      <w:r>
        <w:rPr>
          <w:rFonts w:hint="eastAsia" w:ascii="方正公文仿宋" w:hAnsi="方正公文仿宋" w:eastAsia="方正公文仿宋" w:cs="方正公文仿宋"/>
          <w:color w:val="000000"/>
          <w:sz w:val="32"/>
          <w:szCs w:val="32"/>
        </w:rPr>
        <w:t>区农业农村局、财政局：</w:t>
      </w:r>
    </w:p>
    <w:p w14:paraId="708CBBF3">
      <w:pPr>
        <w:rPr>
          <w:rFonts w:hint="eastAsia" w:ascii="方正公文仿宋" w:hAnsi="方正公文仿宋" w:eastAsia="方正公文仿宋" w:cs="方正公文仿宋"/>
          <w:color w:val="000000"/>
          <w:sz w:val="32"/>
          <w:szCs w:val="32"/>
        </w:rPr>
      </w:pPr>
      <w:r>
        <w:rPr>
          <w:rFonts w:hint="eastAsia" w:ascii="方正公文仿宋" w:hAnsi="方正公文仿宋" w:eastAsia="方正公文仿宋" w:cs="方正公文仿宋"/>
          <w:color w:val="000000"/>
          <w:sz w:val="32"/>
          <w:szCs w:val="32"/>
        </w:rPr>
        <w:t xml:space="preserve">    经核查，目前不存在 </w:t>
      </w:r>
      <w:r>
        <w:rPr>
          <w:rFonts w:hint="eastAsia" w:ascii="方正公文仿宋" w:hAnsi="方正公文仿宋" w:eastAsia="方正公文仿宋" w:cs="方正公文仿宋"/>
          <w:color w:val="000000"/>
          <w:sz w:val="32"/>
          <w:szCs w:val="32"/>
          <w:u w:val="single"/>
        </w:rPr>
        <w:t xml:space="preserve">   </w:t>
      </w:r>
      <w:r>
        <w:rPr>
          <w:rFonts w:hint="eastAsia" w:ascii="方正公文仿宋" w:hAnsi="方正公文仿宋" w:eastAsia="方正公文仿宋" w:cs="方正公文仿宋"/>
          <w:color w:val="000000"/>
          <w:sz w:val="32"/>
          <w:szCs w:val="32"/>
          <w:u w:val="single"/>
          <w:lang w:val="en-US" w:eastAsia="zh-CN"/>
        </w:rPr>
        <w:t xml:space="preserve">          </w:t>
      </w:r>
      <w:r>
        <w:rPr>
          <w:rFonts w:hint="eastAsia" w:ascii="方正公文仿宋" w:hAnsi="方正公文仿宋" w:eastAsia="方正公文仿宋" w:cs="方正公文仿宋"/>
          <w:color w:val="000000"/>
          <w:sz w:val="32"/>
          <w:szCs w:val="32"/>
          <w:u w:val="single"/>
        </w:rPr>
        <w:t xml:space="preserve">    </w:t>
      </w:r>
      <w:r>
        <w:rPr>
          <w:rFonts w:hint="eastAsia" w:ascii="方正公文仿宋" w:hAnsi="方正公文仿宋" w:eastAsia="方正公文仿宋" w:cs="方正公文仿宋"/>
          <w:color w:val="000000"/>
          <w:sz w:val="32"/>
          <w:szCs w:val="32"/>
        </w:rPr>
        <w:t>（企业、合作社、家庭农场等）有拖欠土地租金和以前年度的人工工资等情况发生。</w:t>
      </w:r>
    </w:p>
    <w:p w14:paraId="14E96AE2">
      <w:pPr>
        <w:ind w:firstLine="640" w:firstLineChars="200"/>
        <w:rPr>
          <w:rFonts w:hint="eastAsia" w:ascii="方正公文仿宋" w:hAnsi="方正公文仿宋" w:eastAsia="方正公文仿宋" w:cs="方正公文仿宋"/>
          <w:color w:val="000000"/>
          <w:sz w:val="32"/>
          <w:szCs w:val="32"/>
        </w:rPr>
      </w:pPr>
      <w:r>
        <w:rPr>
          <w:rFonts w:hint="eastAsia" w:ascii="方正公文仿宋" w:hAnsi="方正公文仿宋" w:eastAsia="方正公文仿宋" w:cs="方正公文仿宋"/>
          <w:color w:val="000000"/>
          <w:sz w:val="32"/>
          <w:szCs w:val="32"/>
        </w:rPr>
        <w:t>特此证明。</w:t>
      </w:r>
    </w:p>
    <w:p w14:paraId="23AFDD36">
      <w:pPr>
        <w:ind w:firstLine="640" w:firstLineChars="200"/>
        <w:rPr>
          <w:rFonts w:hint="eastAsia" w:ascii="方正公文仿宋" w:hAnsi="方正公文仿宋" w:eastAsia="方正公文仿宋" w:cs="方正公文仿宋"/>
          <w:sz w:val="32"/>
          <w:szCs w:val="32"/>
        </w:rPr>
      </w:pPr>
    </w:p>
    <w:p w14:paraId="2190AE50">
      <w:pPr>
        <w:ind w:firstLine="640" w:firstLineChars="200"/>
        <w:rPr>
          <w:rFonts w:hint="eastAsia" w:ascii="方正公文仿宋" w:hAnsi="方正公文仿宋" w:eastAsia="方正公文仿宋" w:cs="方正公文仿宋"/>
          <w:sz w:val="32"/>
          <w:szCs w:val="32"/>
        </w:rPr>
      </w:pPr>
    </w:p>
    <w:p w14:paraId="1F585D97">
      <w:pPr>
        <w:ind w:firstLine="640" w:firstLineChars="200"/>
        <w:rPr>
          <w:rFonts w:hint="eastAsia" w:ascii="方正公文仿宋" w:hAnsi="方正公文仿宋" w:eastAsia="方正公文仿宋" w:cs="方正公文仿宋"/>
          <w:sz w:val="32"/>
          <w:szCs w:val="32"/>
        </w:rPr>
      </w:pPr>
    </w:p>
    <w:p w14:paraId="0A76C681">
      <w:pPr>
        <w:ind w:firstLine="3840" w:firstLineChars="1200"/>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村、社（签章）   年  月  日</w:t>
      </w:r>
    </w:p>
    <w:p w14:paraId="7C422B22">
      <w:pPr>
        <w:ind w:firstLine="640" w:firstLineChars="200"/>
        <w:rPr>
          <w:rFonts w:hint="default" w:ascii="Times New Roman" w:hAnsi="Times New Roman" w:eastAsia="仿宋_GB2312" w:cs="Times New Roman"/>
          <w:sz w:val="32"/>
          <w:szCs w:val="32"/>
        </w:rPr>
      </w:pPr>
    </w:p>
    <w:p w14:paraId="2BE79593">
      <w:pPr>
        <w:ind w:firstLine="640" w:firstLineChars="200"/>
        <w:rPr>
          <w:rFonts w:hint="default" w:ascii="Times New Roman" w:hAnsi="Times New Roman" w:eastAsia="仿宋_GB2312" w:cs="Times New Roman"/>
          <w:sz w:val="32"/>
          <w:szCs w:val="32"/>
        </w:rPr>
      </w:pPr>
    </w:p>
    <w:p w14:paraId="6DF66186">
      <w:pPr>
        <w:ind w:firstLine="640" w:firstLineChars="200"/>
        <w:rPr>
          <w:rFonts w:hint="default" w:ascii="Times New Roman" w:hAnsi="Times New Roman" w:eastAsia="仿宋_GB2312" w:cs="Times New Roman"/>
          <w:sz w:val="32"/>
          <w:szCs w:val="32"/>
        </w:rPr>
      </w:pPr>
    </w:p>
    <w:p w14:paraId="5CFF9E0C">
      <w:pPr>
        <w:ind w:firstLine="3840" w:firstLineChars="1200"/>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 xml:space="preserve">镇街（签章）     年   月   日 </w:t>
      </w:r>
    </w:p>
    <w:p w14:paraId="7411B762">
      <w:pPr>
        <w:ind w:firstLine="3840" w:firstLineChars="1200"/>
        <w:rPr>
          <w:rFonts w:hint="default" w:ascii="Times New Roman" w:hAnsi="Times New Roman" w:eastAsia="仿宋_GB2312" w:cs="Times New Roman"/>
          <w:sz w:val="32"/>
          <w:szCs w:val="32"/>
        </w:rPr>
      </w:pPr>
    </w:p>
    <w:p w14:paraId="6C7B123E">
      <w:pPr>
        <w:ind w:firstLine="3840" w:firstLineChars="1200"/>
        <w:rPr>
          <w:rFonts w:hint="default" w:ascii="Times New Roman" w:hAnsi="Times New Roman" w:eastAsia="仿宋_GB2312" w:cs="Times New Roman"/>
          <w:sz w:val="32"/>
          <w:szCs w:val="32"/>
        </w:rPr>
      </w:pPr>
    </w:p>
    <w:p w14:paraId="0C65DB45">
      <w:pPr>
        <w:ind w:firstLine="3840" w:firstLineChars="1200"/>
        <w:rPr>
          <w:rFonts w:hint="default" w:ascii="Times New Roman" w:hAnsi="Times New Roman" w:eastAsia="仿宋_GB2312" w:cs="Times New Roman"/>
          <w:sz w:val="32"/>
          <w:szCs w:val="32"/>
        </w:rPr>
        <w:sectPr>
          <w:pgSz w:w="11906" w:h="16838"/>
          <w:pgMar w:top="1440" w:right="1803" w:bottom="1440" w:left="1803" w:header="851" w:footer="992" w:gutter="0"/>
          <w:pgNumType w:fmt="numberInDash"/>
          <w:cols w:space="720" w:num="1"/>
          <w:docGrid w:type="lines" w:linePitch="319" w:charSpace="0"/>
        </w:sectPr>
      </w:pPr>
    </w:p>
    <w:p w14:paraId="48523057">
      <w:pPr>
        <w:rPr>
          <w:rFonts w:hint="default" w:ascii="Times New Roman" w:hAnsi="Times New Roman" w:eastAsia="仿宋_GB2312" w:cs="Times New Roman"/>
          <w:sz w:val="32"/>
          <w:szCs w:val="32"/>
        </w:rPr>
      </w:pPr>
    </w:p>
    <w:p w14:paraId="778726AB">
      <w:pPr>
        <w:autoSpaceDE w:val="0"/>
        <w:autoSpaceDN w:val="0"/>
        <w:spacing w:line="500" w:lineRule="exact"/>
        <w:jc w:val="left"/>
        <w:rPr>
          <w:rFonts w:hint="default" w:ascii="Times New Roman" w:hAnsi="Times New Roman" w:eastAsia="方正公文黑体" w:cs="Times New Roman"/>
          <w:color w:val="000000"/>
          <w:kern w:val="0"/>
          <w:sz w:val="44"/>
          <w:szCs w:val="44"/>
          <w:lang w:val="en-US" w:eastAsia="zh-CN" w:bidi="ar"/>
        </w:rPr>
      </w:pPr>
      <w:r>
        <w:rPr>
          <w:rFonts w:hint="default" w:ascii="Times New Roman" w:hAnsi="Times New Roman" w:eastAsia="方正公文黑体" w:cs="Times New Roman"/>
          <w:b/>
          <w:bCs/>
          <w:kern w:val="0"/>
          <w:sz w:val="32"/>
          <w:szCs w:val="32"/>
          <w:lang w:val="en-US" w:eastAsia="zh-CN"/>
        </w:rPr>
        <w:t>附件5-4</w:t>
      </w:r>
    </w:p>
    <w:p w14:paraId="062C88D2">
      <w:pPr>
        <w:keepNext w:val="0"/>
        <w:keepLines w:val="0"/>
        <w:widowControl/>
        <w:suppressLineNumbers w:val="0"/>
        <w:jc w:val="center"/>
        <w:rPr>
          <w:rFonts w:hint="eastAsia" w:ascii="方正公文小标宋" w:hAnsi="方正公文小标宋" w:eastAsia="方正公文小标宋" w:cs="方正公文小标宋"/>
        </w:rPr>
      </w:pPr>
      <w:r>
        <w:rPr>
          <w:rFonts w:hint="eastAsia" w:ascii="方正公文小标宋" w:hAnsi="方正公文小标宋" w:eastAsia="方正公文小标宋" w:cs="方正公文小标宋"/>
          <w:color w:val="000000"/>
          <w:kern w:val="0"/>
          <w:sz w:val="44"/>
          <w:szCs w:val="44"/>
          <w:lang w:val="en-US" w:eastAsia="zh-CN" w:bidi="ar"/>
        </w:rPr>
        <w:t>项目实施声明</w:t>
      </w:r>
    </w:p>
    <w:p w14:paraId="3ECA7975">
      <w:pPr>
        <w:keepNext w:val="0"/>
        <w:keepLines w:val="0"/>
        <w:widowControl/>
        <w:suppressLineNumbers w:val="0"/>
        <w:jc w:val="left"/>
        <w:rPr>
          <w:rFonts w:hint="eastAsia" w:ascii="方正公文仿宋" w:hAnsi="方正公文仿宋" w:eastAsia="方正公文仿宋" w:cs="方正公文仿宋"/>
        </w:rPr>
      </w:pPr>
      <w:r>
        <w:rPr>
          <w:rFonts w:hint="eastAsia" w:ascii="方正公文仿宋" w:hAnsi="方正公文仿宋" w:eastAsia="方正公文仿宋" w:cs="方正公文仿宋"/>
          <w:color w:val="000000"/>
          <w:kern w:val="0"/>
          <w:sz w:val="32"/>
          <w:szCs w:val="32"/>
          <w:lang w:val="en-US" w:eastAsia="zh-CN" w:bidi="ar"/>
        </w:rPr>
        <w:t xml:space="preserve">南京市溧水区农业农村局、财政局： </w:t>
      </w:r>
    </w:p>
    <w:p w14:paraId="7D134572">
      <w:pPr>
        <w:keepNext w:val="0"/>
        <w:keepLines w:val="0"/>
        <w:widowControl/>
        <w:suppressLineNumbers w:val="0"/>
        <w:ind w:firstLine="640" w:firstLineChars="200"/>
        <w:jc w:val="both"/>
        <w:rPr>
          <w:rFonts w:hint="eastAsia" w:ascii="方正公文仿宋" w:hAnsi="方正公文仿宋" w:eastAsia="方正公文仿宋" w:cs="方正公文仿宋"/>
          <w:color w:val="000000"/>
          <w:kern w:val="0"/>
          <w:sz w:val="32"/>
          <w:szCs w:val="32"/>
          <w:lang w:val="en-US" w:eastAsia="zh-CN" w:bidi="ar"/>
        </w:rPr>
      </w:pPr>
      <w:r>
        <w:rPr>
          <w:rFonts w:hint="eastAsia" w:ascii="方正公文仿宋" w:hAnsi="方正公文仿宋" w:eastAsia="方正公文仿宋" w:cs="方正公文仿宋"/>
          <w:color w:val="000000"/>
          <w:kern w:val="0"/>
          <w:sz w:val="32"/>
          <w:szCs w:val="32"/>
          <w:lang w:val="en-US" w:eastAsia="zh-CN" w:bidi="ar"/>
        </w:rPr>
        <w:t>本项目申报单位郑重声明，我单位申报的</w:t>
      </w:r>
      <w:r>
        <w:rPr>
          <w:rFonts w:hint="default" w:ascii="Times New Roman" w:hAnsi="Times New Roman" w:eastAsia="方正公文仿宋" w:cs="Times New Roman"/>
          <w:color w:val="000000"/>
          <w:kern w:val="0"/>
          <w:sz w:val="32"/>
          <w:szCs w:val="32"/>
          <w:u w:val="single"/>
          <w:lang w:val="en-US" w:eastAsia="zh-CN" w:bidi="ar"/>
        </w:rPr>
        <w:t>2026</w:t>
      </w:r>
      <w:r>
        <w:rPr>
          <w:rFonts w:hint="eastAsia" w:ascii="方正公文仿宋" w:hAnsi="方正公文仿宋" w:eastAsia="方正公文仿宋" w:cs="方正公文仿宋"/>
          <w:color w:val="000000"/>
          <w:kern w:val="0"/>
          <w:sz w:val="32"/>
          <w:szCs w:val="32"/>
          <w:u w:val="single"/>
          <w:lang w:val="en-US" w:eastAsia="zh-CN" w:bidi="ar"/>
        </w:rPr>
        <w:t>年溧水区耕地质量监测与评价项目（省级化肥减量增效展示区）</w:t>
      </w:r>
      <w:r>
        <w:rPr>
          <w:rFonts w:hint="eastAsia" w:ascii="方正公文仿宋" w:hAnsi="方正公文仿宋" w:eastAsia="方正公文仿宋" w:cs="方正公文仿宋"/>
          <w:color w:val="000000"/>
          <w:kern w:val="0"/>
          <w:sz w:val="32"/>
          <w:szCs w:val="32"/>
          <w:lang w:val="en-US" w:eastAsia="zh-CN" w:bidi="ar"/>
        </w:rPr>
        <w:t>，实施区域水稻季全部机插秧，如未按项目立项和实施方案批复的要求（含资金投入、建设内容、质量标准、时间节点、绩效等）完成所需内容，我单位自愿放弃本项目的财政补助资金。</w:t>
      </w:r>
    </w:p>
    <w:p w14:paraId="0D26B8F6">
      <w:pPr>
        <w:keepNext w:val="0"/>
        <w:keepLines w:val="0"/>
        <w:widowControl/>
        <w:suppressLineNumbers w:val="0"/>
        <w:ind w:firstLine="640" w:firstLineChars="200"/>
        <w:jc w:val="left"/>
        <w:rPr>
          <w:rFonts w:hint="eastAsia" w:ascii="方正公文仿宋" w:hAnsi="方正公文仿宋" w:eastAsia="方正公文仿宋" w:cs="方正公文仿宋"/>
        </w:rPr>
      </w:pPr>
      <w:r>
        <w:rPr>
          <w:rFonts w:hint="eastAsia" w:ascii="方正公文仿宋" w:hAnsi="方正公文仿宋" w:eastAsia="方正公文仿宋" w:cs="方正公文仿宋"/>
          <w:color w:val="000000"/>
          <w:kern w:val="0"/>
          <w:sz w:val="32"/>
          <w:szCs w:val="32"/>
          <w:lang w:val="en-US" w:eastAsia="zh-CN" w:bidi="ar"/>
        </w:rPr>
        <w:t xml:space="preserve">如有弄虚作假骗取财政资金行为，我单位将自愿承担所有的法律责任，如给贵单位造成任何损失，贵单位均可向我单位追偿。 </w:t>
      </w:r>
    </w:p>
    <w:p w14:paraId="62A56E13">
      <w:pPr>
        <w:keepNext w:val="0"/>
        <w:keepLines w:val="0"/>
        <w:widowControl/>
        <w:suppressLineNumbers w:val="0"/>
        <w:ind w:firstLine="640" w:firstLineChars="200"/>
        <w:jc w:val="left"/>
        <w:rPr>
          <w:rFonts w:hint="eastAsia" w:ascii="方正公文仿宋" w:hAnsi="方正公文仿宋" w:eastAsia="方正公文仿宋" w:cs="方正公文仿宋"/>
          <w:color w:val="000000"/>
          <w:kern w:val="0"/>
          <w:sz w:val="32"/>
          <w:szCs w:val="32"/>
          <w:lang w:val="en-US" w:eastAsia="zh-CN" w:bidi="ar"/>
        </w:rPr>
      </w:pPr>
      <w:r>
        <w:rPr>
          <w:rFonts w:hint="eastAsia" w:ascii="方正公文仿宋" w:hAnsi="方正公文仿宋" w:eastAsia="方正公文仿宋" w:cs="方正公文仿宋"/>
          <w:color w:val="000000"/>
          <w:kern w:val="0"/>
          <w:sz w:val="32"/>
          <w:szCs w:val="32"/>
          <w:lang w:val="en-US" w:eastAsia="zh-CN" w:bidi="ar"/>
        </w:rPr>
        <w:t>特此声明。</w:t>
      </w:r>
    </w:p>
    <w:p w14:paraId="1695B0D8">
      <w:pPr>
        <w:keepNext w:val="0"/>
        <w:keepLines w:val="0"/>
        <w:widowControl/>
        <w:suppressLineNumbers w:val="0"/>
        <w:ind w:firstLine="640" w:firstLineChars="200"/>
        <w:jc w:val="left"/>
        <w:rPr>
          <w:rFonts w:hint="eastAsia" w:ascii="方正公文仿宋" w:hAnsi="方正公文仿宋" w:eastAsia="方正公文仿宋" w:cs="方正公文仿宋"/>
          <w:color w:val="000000"/>
          <w:kern w:val="0"/>
          <w:sz w:val="32"/>
          <w:szCs w:val="32"/>
          <w:lang w:val="en-US" w:eastAsia="zh-CN" w:bidi="ar"/>
        </w:rPr>
      </w:pPr>
    </w:p>
    <w:p w14:paraId="273B0525">
      <w:pPr>
        <w:keepNext w:val="0"/>
        <w:keepLines w:val="0"/>
        <w:widowControl/>
        <w:suppressLineNumbers w:val="0"/>
        <w:ind w:firstLine="640" w:firstLineChars="200"/>
        <w:jc w:val="left"/>
        <w:rPr>
          <w:rFonts w:hint="eastAsia" w:ascii="方正公文仿宋" w:hAnsi="方正公文仿宋" w:eastAsia="方正公文仿宋" w:cs="方正公文仿宋"/>
          <w:color w:val="000000"/>
          <w:kern w:val="0"/>
          <w:sz w:val="32"/>
          <w:szCs w:val="32"/>
          <w:lang w:val="en-US" w:eastAsia="zh-CN" w:bidi="ar"/>
        </w:rPr>
      </w:pPr>
    </w:p>
    <w:p w14:paraId="1BCAFBA4">
      <w:pPr>
        <w:keepNext w:val="0"/>
        <w:keepLines w:val="0"/>
        <w:widowControl/>
        <w:suppressLineNumbers w:val="0"/>
        <w:ind w:firstLine="640" w:firstLineChars="200"/>
        <w:jc w:val="left"/>
        <w:rPr>
          <w:rFonts w:hint="eastAsia" w:ascii="方正公文仿宋" w:hAnsi="方正公文仿宋" w:eastAsia="方正公文仿宋" w:cs="方正公文仿宋"/>
        </w:rPr>
      </w:pPr>
      <w:r>
        <w:rPr>
          <w:rFonts w:hint="eastAsia" w:ascii="方正公文仿宋" w:hAnsi="方正公文仿宋" w:eastAsia="方正公文仿宋" w:cs="方正公文仿宋"/>
          <w:color w:val="000000"/>
          <w:kern w:val="0"/>
          <w:sz w:val="32"/>
          <w:szCs w:val="32"/>
          <w:lang w:val="en-US" w:eastAsia="zh-CN" w:bidi="ar"/>
        </w:rPr>
        <w:t xml:space="preserve"> </w:t>
      </w:r>
    </w:p>
    <w:p w14:paraId="61038FA2">
      <w:pPr>
        <w:keepNext w:val="0"/>
        <w:keepLines w:val="0"/>
        <w:widowControl/>
        <w:suppressLineNumbers w:val="0"/>
        <w:ind w:firstLine="4480" w:firstLineChars="1400"/>
        <w:jc w:val="left"/>
        <w:rPr>
          <w:rFonts w:hint="eastAsia" w:ascii="方正公文仿宋" w:hAnsi="方正公文仿宋" w:eastAsia="方正公文仿宋" w:cs="方正公文仿宋"/>
        </w:rPr>
      </w:pPr>
      <w:r>
        <w:rPr>
          <w:rFonts w:hint="eastAsia" w:ascii="方正公文仿宋" w:hAnsi="方正公文仿宋" w:eastAsia="方正公文仿宋" w:cs="方正公文仿宋"/>
          <w:color w:val="000000"/>
          <w:kern w:val="0"/>
          <w:sz w:val="32"/>
          <w:szCs w:val="32"/>
          <w:lang w:val="en-US" w:eastAsia="zh-CN" w:bidi="ar"/>
        </w:rPr>
        <w:t xml:space="preserve">声明单位（盖章） </w:t>
      </w:r>
    </w:p>
    <w:p w14:paraId="1C7C7667">
      <w:pPr>
        <w:keepNext w:val="0"/>
        <w:keepLines w:val="0"/>
        <w:widowControl/>
        <w:suppressLineNumbers w:val="0"/>
        <w:ind w:firstLine="4480" w:firstLineChars="1400"/>
        <w:jc w:val="left"/>
        <w:rPr>
          <w:rFonts w:hint="eastAsia" w:ascii="方正公文仿宋" w:hAnsi="方正公文仿宋" w:eastAsia="方正公文仿宋" w:cs="方正公文仿宋"/>
        </w:rPr>
      </w:pPr>
      <w:r>
        <w:rPr>
          <w:rFonts w:hint="eastAsia" w:ascii="方正公文仿宋" w:hAnsi="方正公文仿宋" w:eastAsia="方正公文仿宋" w:cs="方正公文仿宋"/>
          <w:color w:val="000000"/>
          <w:kern w:val="0"/>
          <w:sz w:val="32"/>
          <w:szCs w:val="32"/>
          <w:lang w:val="en-US" w:eastAsia="zh-CN" w:bidi="ar"/>
        </w:rPr>
        <w:t xml:space="preserve">法人（签字） </w:t>
      </w:r>
    </w:p>
    <w:p w14:paraId="5C406C7C">
      <w:pPr>
        <w:keepNext w:val="0"/>
        <w:keepLines w:val="0"/>
        <w:widowControl/>
        <w:suppressLineNumbers w:val="0"/>
        <w:ind w:firstLine="4800" w:firstLineChars="1500"/>
        <w:jc w:val="left"/>
        <w:rPr>
          <w:rFonts w:hint="default" w:ascii="Times New Roman" w:hAnsi="Times New Roman" w:cs="Times New Roman"/>
        </w:rPr>
      </w:pPr>
      <w:r>
        <w:rPr>
          <w:rFonts w:hint="eastAsia" w:ascii="方正公文仿宋" w:hAnsi="方正公文仿宋" w:eastAsia="方正公文仿宋" w:cs="方正公文仿宋"/>
          <w:color w:val="000000"/>
          <w:kern w:val="0"/>
          <w:sz w:val="32"/>
          <w:szCs w:val="32"/>
          <w:lang w:val="en-US" w:eastAsia="zh-CN" w:bidi="ar"/>
        </w:rPr>
        <w:t>年   月   日</w:t>
      </w:r>
    </w:p>
    <w:p w14:paraId="767C1C39">
      <w:pPr>
        <w:autoSpaceDE w:val="0"/>
        <w:autoSpaceDN w:val="0"/>
        <w:spacing w:line="500" w:lineRule="exact"/>
        <w:ind w:right="1280"/>
        <w:rPr>
          <w:rFonts w:hint="default" w:ascii="Times New Roman" w:hAnsi="Times New Roman" w:eastAsia="仿宋" w:cs="Times New Roman"/>
          <w:kern w:val="0"/>
          <w:sz w:val="32"/>
          <w:szCs w:val="32"/>
        </w:rPr>
      </w:pPr>
    </w:p>
    <w:p w14:paraId="6E6CAEFF">
      <w:pPr>
        <w:rPr>
          <w:rFonts w:hint="default" w:ascii="Times New Roman" w:hAnsi="Times New Roman" w:eastAsia="仿宋_GB2312" w:cs="Times New Roman"/>
          <w:sz w:val="32"/>
          <w:szCs w:val="32"/>
        </w:rPr>
      </w:pPr>
    </w:p>
    <w:p w14:paraId="0E757394">
      <w:pPr>
        <w:rPr>
          <w:rFonts w:eastAsia="方正公文仿宋"/>
          <w:color w:val="0D0D0D"/>
          <w:sz w:val="32"/>
          <w:szCs w:val="32"/>
        </w:rPr>
      </w:pPr>
    </w:p>
    <w:p w14:paraId="51495303">
      <w:pPr>
        <w:rPr>
          <w:highlight w:val="none"/>
        </w:rPr>
        <w:sectPr>
          <w:pgSz w:w="11906" w:h="16838"/>
          <w:pgMar w:top="2098" w:right="1474" w:bottom="1701" w:left="1588" w:header="851" w:footer="992" w:gutter="0"/>
          <w:pgNumType w:fmt="numberInDash"/>
          <w:cols w:space="0" w:num="1"/>
          <w:rtlGutter w:val="0"/>
          <w:docGrid w:type="lines" w:linePitch="312" w:charSpace="0"/>
        </w:sectPr>
      </w:pPr>
    </w:p>
    <w:p w14:paraId="7C0F800D">
      <w:pPr>
        <w:pStyle w:val="8"/>
        <w:widowControl/>
        <w:spacing w:before="0" w:beforeAutospacing="0" w:after="0" w:afterAutospacing="0" w:line="590" w:lineRule="exact"/>
        <w:jc w:val="left"/>
        <w:rPr>
          <w:rFonts w:hint="default" w:ascii="Times New Roman" w:hAnsi="Times New Roman" w:eastAsia="方正公文黑体" w:cs="Times New Roman"/>
          <w:sz w:val="32"/>
          <w:szCs w:val="32"/>
          <w:lang w:val="en-US" w:eastAsia="zh-CN"/>
        </w:rPr>
      </w:pPr>
      <w:r>
        <w:rPr>
          <w:rFonts w:hint="default" w:ascii="Times New Roman" w:hAnsi="Times New Roman" w:eastAsia="方正公文黑体" w:cs="Times New Roman"/>
          <w:sz w:val="32"/>
          <w:szCs w:val="32"/>
          <w:lang w:eastAsia="zh-CN"/>
        </w:rPr>
        <w:t>附件</w:t>
      </w:r>
      <w:r>
        <w:rPr>
          <w:rFonts w:hint="default" w:ascii="Times New Roman" w:hAnsi="Times New Roman" w:eastAsia="方正公文黑体" w:cs="Times New Roman"/>
          <w:sz w:val="32"/>
          <w:szCs w:val="32"/>
          <w:lang w:val="en-US" w:eastAsia="zh-CN"/>
        </w:rPr>
        <w:t>6</w:t>
      </w:r>
    </w:p>
    <w:p w14:paraId="097B3655">
      <w:pPr>
        <w:pStyle w:val="8"/>
        <w:widowControl/>
        <w:spacing w:before="0" w:beforeAutospacing="0" w:after="0" w:afterAutospacing="0" w:line="590" w:lineRule="exact"/>
        <w:jc w:val="left"/>
        <w:rPr>
          <w:rFonts w:hint="default" w:eastAsia="方正公文小标宋"/>
          <w:sz w:val="32"/>
          <w:szCs w:val="32"/>
          <w:lang w:val="en-US" w:eastAsia="zh-CN"/>
        </w:rPr>
      </w:pPr>
    </w:p>
    <w:p w14:paraId="78CBC293">
      <w:pPr>
        <w:pStyle w:val="8"/>
        <w:widowControl/>
        <w:spacing w:before="0" w:beforeAutospacing="0" w:after="0" w:afterAutospacing="0" w:line="660" w:lineRule="exact"/>
        <w:jc w:val="center"/>
        <w:rPr>
          <w:rFonts w:hint="default" w:ascii="Times New Roman" w:hAnsi="Times New Roman" w:eastAsia="方正公文小标宋" w:cs="Times New Roman"/>
          <w:sz w:val="44"/>
          <w:szCs w:val="44"/>
        </w:rPr>
      </w:pPr>
      <w:r>
        <w:rPr>
          <w:rFonts w:hint="default" w:ascii="Times New Roman" w:hAnsi="Times New Roman" w:eastAsia="方正公文小标宋" w:cs="Times New Roman"/>
          <w:sz w:val="44"/>
          <w:szCs w:val="44"/>
        </w:rPr>
        <w:t>202</w:t>
      </w:r>
      <w:r>
        <w:rPr>
          <w:rFonts w:hint="default" w:ascii="Times New Roman" w:hAnsi="Times New Roman" w:eastAsia="方正公文小标宋" w:cs="Times New Roman"/>
          <w:sz w:val="44"/>
          <w:szCs w:val="44"/>
          <w:lang w:val="en-US" w:eastAsia="zh-CN"/>
        </w:rPr>
        <w:t>6</w:t>
      </w:r>
      <w:r>
        <w:rPr>
          <w:rFonts w:hint="default" w:ascii="Times New Roman" w:hAnsi="Times New Roman" w:eastAsia="方正公文小标宋" w:cs="Times New Roman"/>
          <w:sz w:val="44"/>
          <w:szCs w:val="44"/>
        </w:rPr>
        <w:t>年溧水区省级稻麦轮作高产优质片区项目申报指南</w:t>
      </w:r>
    </w:p>
    <w:p w14:paraId="773B58DE">
      <w:pPr>
        <w:spacing w:line="590" w:lineRule="exact"/>
        <w:jc w:val="center"/>
        <w:rPr>
          <w:rFonts w:hint="default" w:ascii="Times New Roman" w:hAnsi="Times New Roman" w:eastAsia="方正小标宋简体" w:cs="Times New Roman"/>
          <w:sz w:val="36"/>
          <w:szCs w:val="36"/>
        </w:rPr>
      </w:pPr>
    </w:p>
    <w:p w14:paraId="4B64918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jc w:val="both"/>
        <w:textAlignment w:val="auto"/>
        <w:rPr>
          <w:rFonts w:hint="default" w:ascii="Times New Roman" w:hAnsi="Times New Roman" w:eastAsia="方正公文仿宋" w:cs="Times New Roman"/>
          <w:spacing w:val="10"/>
          <w:sz w:val="32"/>
          <w:szCs w:val="32"/>
        </w:rPr>
      </w:pPr>
      <w:r>
        <w:rPr>
          <w:rFonts w:hint="default" w:ascii="Times New Roman" w:hAnsi="Times New Roman" w:eastAsia="仿宋" w:cs="Times New Roman"/>
          <w:sz w:val="32"/>
          <w:szCs w:val="32"/>
        </w:rPr>
        <w:t>　　</w:t>
      </w:r>
      <w:r>
        <w:rPr>
          <w:rFonts w:hint="default" w:ascii="Times New Roman" w:hAnsi="Times New Roman" w:eastAsia="方正公文仿宋" w:cs="Times New Roman"/>
          <w:spacing w:val="10"/>
          <w:sz w:val="32"/>
          <w:szCs w:val="32"/>
        </w:rPr>
        <w:t>为深入贯彻党中央、国务院决策部署，认真落实省委农村工作会议精神和省委一号文件要求，扎实推进主要粮油作物大面积单产提升行动，现就加快粮油高产优质片区建设，根据南京市农业农村局、南京市财政局《关于下达202</w:t>
      </w:r>
      <w:r>
        <w:rPr>
          <w:rFonts w:hint="default" w:ascii="Times New Roman" w:hAnsi="Times New Roman" w:eastAsia="方正公文仿宋" w:cs="Times New Roman"/>
          <w:spacing w:val="10"/>
          <w:sz w:val="32"/>
          <w:szCs w:val="32"/>
          <w:lang w:val="en-US" w:eastAsia="zh-CN"/>
        </w:rPr>
        <w:t>6</w:t>
      </w:r>
      <w:r>
        <w:rPr>
          <w:rFonts w:hint="default" w:ascii="Times New Roman" w:hAnsi="Times New Roman" w:eastAsia="方正公文仿宋" w:cs="Times New Roman"/>
          <w:spacing w:val="10"/>
          <w:sz w:val="32"/>
          <w:szCs w:val="32"/>
        </w:rPr>
        <w:t>年第</w:t>
      </w:r>
      <w:r>
        <w:rPr>
          <w:rFonts w:hint="default" w:ascii="Times New Roman" w:hAnsi="Times New Roman" w:eastAsia="方正公文仿宋" w:cs="Times New Roman"/>
          <w:spacing w:val="10"/>
          <w:sz w:val="32"/>
          <w:szCs w:val="32"/>
          <w:lang w:eastAsia="zh-CN"/>
        </w:rPr>
        <w:t>一</w:t>
      </w:r>
      <w:r>
        <w:rPr>
          <w:rFonts w:hint="default" w:ascii="Times New Roman" w:hAnsi="Times New Roman" w:eastAsia="方正公文仿宋" w:cs="Times New Roman"/>
          <w:spacing w:val="10"/>
          <w:sz w:val="32"/>
          <w:szCs w:val="32"/>
        </w:rPr>
        <w:t>批省级现代农业发展补助专项资金</w:t>
      </w:r>
      <w:r>
        <w:rPr>
          <w:rFonts w:hint="default" w:ascii="Times New Roman" w:hAnsi="Times New Roman" w:eastAsia="方正公文仿宋" w:cs="Times New Roman"/>
          <w:spacing w:val="10"/>
          <w:sz w:val="32"/>
          <w:szCs w:val="32"/>
          <w:lang w:eastAsia="zh-CN"/>
        </w:rPr>
        <w:t>和省级新型农村集体经济发展资金</w:t>
      </w:r>
      <w:r>
        <w:rPr>
          <w:rFonts w:hint="default" w:ascii="Times New Roman" w:hAnsi="Times New Roman" w:eastAsia="方正公文仿宋" w:cs="Times New Roman"/>
          <w:spacing w:val="10"/>
          <w:sz w:val="32"/>
          <w:szCs w:val="32"/>
        </w:rPr>
        <w:t>的通知》（宁农</w:t>
      </w:r>
      <w:r>
        <w:rPr>
          <w:rFonts w:hint="eastAsia" w:ascii="Times New Roman" w:hAnsi="Times New Roman" w:eastAsia="方正公文仿宋" w:cs="Times New Roman"/>
          <w:spacing w:val="10"/>
          <w:sz w:val="32"/>
          <w:szCs w:val="32"/>
          <w:lang w:eastAsia="zh-CN"/>
        </w:rPr>
        <w:t>计</w:t>
      </w:r>
      <w:r>
        <w:rPr>
          <w:rFonts w:hint="default" w:ascii="Times New Roman" w:hAnsi="Times New Roman" w:eastAsia="方正公文仿宋" w:cs="Times New Roman"/>
          <w:spacing w:val="10"/>
          <w:sz w:val="32"/>
          <w:szCs w:val="32"/>
        </w:rPr>
        <w:t>[202</w:t>
      </w:r>
      <w:r>
        <w:rPr>
          <w:rFonts w:hint="default" w:ascii="Times New Roman" w:hAnsi="Times New Roman" w:eastAsia="方正公文仿宋" w:cs="Times New Roman"/>
          <w:spacing w:val="10"/>
          <w:sz w:val="32"/>
          <w:szCs w:val="32"/>
          <w:lang w:val="en-US" w:eastAsia="zh-CN"/>
        </w:rPr>
        <w:t>6</w:t>
      </w:r>
      <w:r>
        <w:rPr>
          <w:rFonts w:hint="default" w:ascii="Times New Roman" w:hAnsi="Times New Roman" w:eastAsia="方正公文仿宋" w:cs="Times New Roman"/>
          <w:spacing w:val="10"/>
          <w:sz w:val="32"/>
          <w:szCs w:val="32"/>
        </w:rPr>
        <w:t>]</w:t>
      </w:r>
      <w:r>
        <w:rPr>
          <w:rFonts w:hint="default" w:ascii="Times New Roman" w:hAnsi="Times New Roman" w:eastAsia="方正公文仿宋" w:cs="Times New Roman"/>
          <w:spacing w:val="10"/>
          <w:sz w:val="32"/>
          <w:szCs w:val="32"/>
          <w:lang w:val="en-US" w:eastAsia="zh-CN"/>
        </w:rPr>
        <w:t>15</w:t>
      </w:r>
      <w:r>
        <w:rPr>
          <w:rFonts w:hint="default" w:ascii="Times New Roman" w:hAnsi="Times New Roman" w:eastAsia="方正公文仿宋" w:cs="Times New Roman"/>
          <w:spacing w:val="10"/>
          <w:sz w:val="32"/>
          <w:szCs w:val="32"/>
        </w:rPr>
        <w:t>号）等文件精神，结合我区实际，现制定202</w:t>
      </w:r>
      <w:r>
        <w:rPr>
          <w:rFonts w:hint="default" w:ascii="Times New Roman" w:hAnsi="Times New Roman" w:eastAsia="方正公文仿宋" w:cs="Times New Roman"/>
          <w:spacing w:val="10"/>
          <w:sz w:val="32"/>
          <w:szCs w:val="32"/>
          <w:lang w:val="en-US" w:eastAsia="zh-CN"/>
        </w:rPr>
        <w:t>6</w:t>
      </w:r>
      <w:r>
        <w:rPr>
          <w:rFonts w:hint="default" w:ascii="Times New Roman" w:hAnsi="Times New Roman" w:eastAsia="方正公文仿宋" w:cs="Times New Roman"/>
          <w:spacing w:val="10"/>
          <w:sz w:val="32"/>
          <w:szCs w:val="32"/>
        </w:rPr>
        <w:t>年溧水区省级稻麦轮作高产优质片区项目申报指南，现发布如下：</w:t>
      </w:r>
    </w:p>
    <w:p w14:paraId="61A820A6">
      <w:pPr>
        <w:spacing w:line="590" w:lineRule="exact"/>
        <w:ind w:firstLine="680" w:firstLineChars="200"/>
        <w:rPr>
          <w:rFonts w:hint="default" w:ascii="Times New Roman" w:hAnsi="Times New Roman" w:eastAsia="方正公文黑体" w:cs="Times New Roman"/>
          <w:spacing w:val="10"/>
          <w:sz w:val="32"/>
          <w:szCs w:val="32"/>
        </w:rPr>
      </w:pPr>
      <w:r>
        <w:rPr>
          <w:rFonts w:hint="default" w:ascii="Times New Roman" w:hAnsi="Times New Roman" w:eastAsia="方正公文黑体" w:cs="Times New Roman"/>
          <w:spacing w:val="10"/>
          <w:sz w:val="32"/>
          <w:szCs w:val="32"/>
        </w:rPr>
        <w:t>一、总体要求</w:t>
      </w:r>
    </w:p>
    <w:p w14:paraId="4B29E16D">
      <w:pPr>
        <w:spacing w:line="590" w:lineRule="exact"/>
        <w:ind w:firstLine="680" w:firstLineChars="200"/>
        <w:rPr>
          <w:rFonts w:hint="default" w:ascii="Times New Roman" w:hAnsi="Times New Roman" w:eastAsia="方正公文仿宋" w:cs="Times New Roman"/>
          <w:spacing w:val="10"/>
          <w:kern w:val="0"/>
          <w:sz w:val="32"/>
          <w:szCs w:val="32"/>
          <w:lang w:bidi="ar"/>
        </w:rPr>
      </w:pPr>
      <w:r>
        <w:rPr>
          <w:rFonts w:hint="default" w:ascii="Times New Roman" w:hAnsi="Times New Roman" w:eastAsia="方正公文仿宋" w:cs="Times New Roman"/>
          <w:spacing w:val="10"/>
          <w:kern w:val="0"/>
          <w:sz w:val="32"/>
          <w:szCs w:val="32"/>
          <w:lang w:bidi="ar"/>
        </w:rPr>
        <w:t>按照“紧抓当年、连抓3年、续抓3年”的工作思路，以粮油高产优质片区（以下简称“片区”）建设为抓手，以单产和品质提升为主攻方向，聚焦“良种良法、良田良机、高产稳产、优质优价”、规模化推广周年协同高产技术模式，力争片区单产比县域平均水平提高10%以上，优质优价订单履约率达到50%以上。202</w:t>
      </w:r>
      <w:r>
        <w:rPr>
          <w:rFonts w:hint="default" w:ascii="Times New Roman" w:hAnsi="Times New Roman" w:eastAsia="方正公文仿宋" w:cs="Times New Roman"/>
          <w:spacing w:val="10"/>
          <w:kern w:val="0"/>
          <w:sz w:val="32"/>
          <w:szCs w:val="32"/>
          <w:lang w:val="en-US" w:eastAsia="zh-CN" w:bidi="ar"/>
        </w:rPr>
        <w:t>6</w:t>
      </w:r>
      <w:r>
        <w:rPr>
          <w:rFonts w:hint="default" w:ascii="Times New Roman" w:hAnsi="Times New Roman" w:eastAsia="方正公文仿宋" w:cs="Times New Roman"/>
          <w:spacing w:val="10"/>
          <w:kern w:val="0"/>
          <w:sz w:val="32"/>
          <w:szCs w:val="32"/>
          <w:lang w:bidi="ar"/>
        </w:rPr>
        <w:t>年全</w:t>
      </w:r>
      <w:r>
        <w:rPr>
          <w:rFonts w:hint="default" w:ascii="Times New Roman" w:hAnsi="Times New Roman" w:eastAsia="方正公文仿宋" w:cs="Times New Roman"/>
          <w:spacing w:val="10"/>
          <w:kern w:val="0"/>
          <w:sz w:val="32"/>
          <w:szCs w:val="32"/>
          <w:lang w:eastAsia="zh-CN" w:bidi="ar"/>
        </w:rPr>
        <w:t>区</w:t>
      </w:r>
      <w:r>
        <w:rPr>
          <w:rFonts w:hint="default" w:ascii="Times New Roman" w:hAnsi="Times New Roman" w:eastAsia="方正公文仿宋" w:cs="Times New Roman"/>
          <w:spacing w:val="10"/>
          <w:kern w:val="0"/>
          <w:sz w:val="32"/>
          <w:szCs w:val="32"/>
          <w:lang w:bidi="ar"/>
        </w:rPr>
        <w:t>建设</w:t>
      </w:r>
      <w:r>
        <w:rPr>
          <w:rFonts w:hint="default" w:ascii="Times New Roman" w:hAnsi="Times New Roman" w:eastAsia="方正公文仿宋" w:cs="Times New Roman"/>
          <w:spacing w:val="10"/>
          <w:kern w:val="0"/>
          <w:sz w:val="32"/>
          <w:szCs w:val="32"/>
          <w:lang w:eastAsia="zh-CN" w:bidi="ar"/>
        </w:rPr>
        <w:t>粮油高产优质</w:t>
      </w:r>
      <w:r>
        <w:rPr>
          <w:rFonts w:hint="default" w:ascii="Times New Roman" w:hAnsi="Times New Roman" w:eastAsia="方正公文仿宋" w:cs="Times New Roman"/>
          <w:spacing w:val="10"/>
          <w:kern w:val="0"/>
          <w:sz w:val="32"/>
          <w:szCs w:val="32"/>
          <w:lang w:bidi="ar"/>
        </w:rPr>
        <w:t>片区1个，到2030年粮油主产乡镇（街道）片区建设全覆盖、片区粮油播种面积占县域播种面积50%以上。</w:t>
      </w:r>
    </w:p>
    <w:p w14:paraId="2529FBD0">
      <w:pPr>
        <w:spacing w:line="590" w:lineRule="exact"/>
        <w:ind w:firstLine="680" w:firstLineChars="200"/>
        <w:rPr>
          <w:rFonts w:hint="default" w:ascii="Times New Roman" w:hAnsi="Times New Roman" w:eastAsia="方正公文仿宋" w:cs="Times New Roman"/>
          <w:spacing w:val="10"/>
          <w:kern w:val="0"/>
          <w:sz w:val="32"/>
          <w:szCs w:val="32"/>
          <w:lang w:bidi="ar"/>
        </w:rPr>
      </w:pPr>
      <w:r>
        <w:rPr>
          <w:rFonts w:hint="default" w:ascii="Times New Roman" w:hAnsi="Times New Roman" w:eastAsia="方正公文仿宋" w:cs="Times New Roman"/>
          <w:spacing w:val="10"/>
          <w:kern w:val="0"/>
          <w:sz w:val="32"/>
          <w:szCs w:val="32"/>
          <w:lang w:bidi="ar"/>
        </w:rPr>
        <w:t>突出全域规划，分年分步建设。根据主要粮油作物高产田、中低产田分布情况，整体规划片区建设布局，逐季逐年分步实施。片区应当相对集中连片，稻麦片区一般不低于</w:t>
      </w:r>
      <w:r>
        <w:rPr>
          <w:rFonts w:hint="default" w:ascii="Times New Roman" w:hAnsi="Times New Roman" w:eastAsia="方正公文仿宋" w:cs="Times New Roman"/>
          <w:spacing w:val="10"/>
          <w:kern w:val="0"/>
          <w:sz w:val="32"/>
          <w:szCs w:val="32"/>
          <w:lang w:val="en-US" w:eastAsia="zh-CN" w:bidi="ar"/>
        </w:rPr>
        <w:t>2</w:t>
      </w:r>
      <w:r>
        <w:rPr>
          <w:rFonts w:hint="default" w:ascii="Times New Roman" w:hAnsi="Times New Roman" w:eastAsia="方正公文仿宋" w:cs="Times New Roman"/>
          <w:spacing w:val="10"/>
          <w:kern w:val="0"/>
          <w:sz w:val="32"/>
          <w:szCs w:val="32"/>
          <w:lang w:bidi="ar"/>
        </w:rPr>
        <w:t>万亩。</w:t>
      </w:r>
    </w:p>
    <w:p w14:paraId="294F8AFD">
      <w:pPr>
        <w:spacing w:line="590" w:lineRule="exact"/>
        <w:ind w:firstLine="680" w:firstLineChars="200"/>
        <w:rPr>
          <w:rFonts w:hint="default" w:ascii="Times New Roman" w:hAnsi="Times New Roman" w:eastAsia="方正公文仿宋" w:cs="Times New Roman"/>
          <w:spacing w:val="10"/>
          <w:kern w:val="0"/>
          <w:sz w:val="32"/>
          <w:szCs w:val="32"/>
          <w:lang w:bidi="ar"/>
        </w:rPr>
      </w:pPr>
      <w:r>
        <w:rPr>
          <w:rFonts w:hint="default" w:ascii="Times New Roman" w:hAnsi="Times New Roman" w:eastAsia="方正公文仿宋" w:cs="Times New Roman"/>
          <w:spacing w:val="10"/>
          <w:kern w:val="0"/>
          <w:sz w:val="32"/>
          <w:szCs w:val="32"/>
          <w:lang w:bidi="ar"/>
        </w:rPr>
        <w:t>突出主导品种，推进优质优价。建立以统一品种实现优质优价、以优质优价促进统一品种的良性互动机制，下决心解决品种“多乱杂”问题。重点推广茬口适宜、增产潜力大、抗逆抗病虫效果好的优良食味水稻、专用小麦、“双高”“双低”油菜品种，结合主导品种整建制集中连片种植，大力推进订单生产，组织产销衔接，提高“种、收、储、售”一体化水平，实现优质优价、丰产丰收。</w:t>
      </w:r>
    </w:p>
    <w:p w14:paraId="335C2033">
      <w:pPr>
        <w:spacing w:line="590" w:lineRule="exact"/>
        <w:ind w:firstLine="680" w:firstLineChars="200"/>
        <w:rPr>
          <w:rFonts w:hint="default" w:ascii="Times New Roman" w:hAnsi="Times New Roman" w:eastAsia="方正公文仿宋" w:cs="Times New Roman"/>
          <w:spacing w:val="10"/>
          <w:kern w:val="0"/>
          <w:sz w:val="32"/>
          <w:szCs w:val="32"/>
          <w:lang w:bidi="ar"/>
        </w:rPr>
      </w:pPr>
      <w:r>
        <w:rPr>
          <w:rFonts w:hint="default" w:ascii="Times New Roman" w:hAnsi="Times New Roman" w:eastAsia="方正公文仿宋" w:cs="Times New Roman"/>
          <w:spacing w:val="10"/>
          <w:kern w:val="0"/>
          <w:sz w:val="32"/>
          <w:szCs w:val="32"/>
          <w:lang w:bidi="ar"/>
        </w:rPr>
        <w:t>突出主推技术，强化集成推广。建立契合片区单产提升需求、适于周年生产的集约化栽培技术体系，加快形成“多技术集成、大面积普及”的均衡生产格局，杜绝“直播稻”、“撒播麦”等粗放型生产方式。结合区域性农业综合服务中心建设，重点支持水稻集中育秧和烘干设施配套，确保机插秧全覆盖。统筹配置苗情、墒情、病虫情、灾情等物联网监测设备，加快数据共享、互联互通、高效利用。</w:t>
      </w:r>
    </w:p>
    <w:p w14:paraId="13AB1234">
      <w:pPr>
        <w:spacing w:line="590" w:lineRule="exact"/>
        <w:ind w:firstLine="680" w:firstLineChars="200"/>
        <w:rPr>
          <w:rFonts w:hint="default" w:ascii="Times New Roman" w:hAnsi="Times New Roman" w:eastAsia="方正公文仿宋" w:cs="Times New Roman"/>
          <w:spacing w:val="10"/>
          <w:kern w:val="0"/>
          <w:sz w:val="32"/>
          <w:szCs w:val="32"/>
          <w:lang w:bidi="ar"/>
        </w:rPr>
      </w:pPr>
      <w:r>
        <w:rPr>
          <w:rFonts w:hint="default" w:ascii="Times New Roman" w:hAnsi="Times New Roman" w:eastAsia="方正公文仿宋" w:cs="Times New Roman"/>
          <w:spacing w:val="10"/>
          <w:kern w:val="0"/>
          <w:sz w:val="32"/>
          <w:szCs w:val="32"/>
          <w:lang w:bidi="ar"/>
        </w:rPr>
        <w:t>突出良田良机，提升装备水平。加强片区建设和高标准农田改造提升协同，每年新建和改造提升一批适宜耕作、旱涝保收、高产稳产的高标准农田。突出农机农艺融合，大力推广大型高端智能农机，开展深耕深翻，提升土壤有机质和耕地地力水平。推动数字赋能大田生产，加快耕整、播栽、灌排、植保、施肥等作业环节向智能化、智慧化方向发展。拓展人工智能、数据、低空等技术应用场景，推广一批大面积单产提升数字化种植技术方案。</w:t>
      </w:r>
    </w:p>
    <w:p w14:paraId="1943CB17">
      <w:pPr>
        <w:spacing w:line="590" w:lineRule="exact"/>
        <w:ind w:firstLine="680" w:firstLineChars="200"/>
        <w:rPr>
          <w:rFonts w:hint="default" w:ascii="Times New Roman" w:hAnsi="Times New Roman" w:eastAsia="方正公文仿宋" w:cs="Times New Roman"/>
          <w:spacing w:val="10"/>
          <w:kern w:val="0"/>
          <w:sz w:val="32"/>
          <w:szCs w:val="32"/>
          <w:lang w:bidi="ar"/>
        </w:rPr>
      </w:pPr>
      <w:r>
        <w:rPr>
          <w:rFonts w:hint="default" w:ascii="Times New Roman" w:hAnsi="Times New Roman" w:eastAsia="方正公文仿宋" w:cs="Times New Roman"/>
          <w:spacing w:val="10"/>
          <w:kern w:val="0"/>
          <w:sz w:val="32"/>
          <w:szCs w:val="32"/>
          <w:lang w:bidi="ar"/>
        </w:rPr>
        <w:t>突出技术指导，落实服务责任。建立片区技术服务指导团队，充分发挥各级农技人员、涉农高校院所专家作用,开展“一对一”“一对多”技术服务，加强单产提升技术培训。推动片区建设和区域性农业综合服务中心建设互促共进，落实农技服务中心对片区技术服务包干责任，组织农技人员包大户、联小户，加强全生育周期技术服务指导。</w:t>
      </w:r>
    </w:p>
    <w:p w14:paraId="124A2C48">
      <w:pPr>
        <w:spacing w:line="590" w:lineRule="exact"/>
        <w:ind w:firstLine="680" w:firstLineChars="200"/>
        <w:rPr>
          <w:rFonts w:hint="default" w:ascii="Times New Roman" w:hAnsi="Times New Roman" w:eastAsia="方正公文仿宋" w:cs="Times New Roman"/>
          <w:spacing w:val="10"/>
          <w:sz w:val="32"/>
          <w:szCs w:val="32"/>
        </w:rPr>
      </w:pPr>
      <w:r>
        <w:rPr>
          <w:rFonts w:hint="default" w:ascii="Times New Roman" w:hAnsi="Times New Roman" w:eastAsia="方正公文仿宋" w:cs="Times New Roman"/>
          <w:spacing w:val="10"/>
          <w:kern w:val="0"/>
          <w:sz w:val="32"/>
          <w:szCs w:val="32"/>
          <w:lang w:bidi="ar"/>
        </w:rPr>
        <w:t>突出“新农人”培育，强化主体带动。遴选培育一批种植规模适度、技术装备适宜、带动能力强的粮油生产“新农人”，带动其他经营主体和农户共同参与片区建设。依托“新农人”开展现场观摩、经验交流、技术培训等活动，落实关键技术，促进小农户提高单产。</w:t>
      </w:r>
    </w:p>
    <w:p w14:paraId="7ED308B7">
      <w:pPr>
        <w:adjustRightInd w:val="0"/>
        <w:snapToGrid w:val="0"/>
        <w:spacing w:line="590" w:lineRule="exact"/>
        <w:ind w:firstLine="680" w:firstLineChars="200"/>
        <w:rPr>
          <w:rFonts w:hint="default" w:ascii="Times New Roman" w:hAnsi="Times New Roman" w:eastAsia="方正公文黑体" w:cs="Times New Roman"/>
          <w:spacing w:val="10"/>
          <w:sz w:val="32"/>
          <w:szCs w:val="32"/>
        </w:rPr>
      </w:pPr>
      <w:r>
        <w:rPr>
          <w:rFonts w:hint="default" w:ascii="Times New Roman" w:hAnsi="Times New Roman" w:eastAsia="方正公文黑体" w:cs="Times New Roman"/>
          <w:spacing w:val="10"/>
          <w:sz w:val="32"/>
          <w:szCs w:val="32"/>
        </w:rPr>
        <w:t>二、项目类型及扶持内容</w:t>
      </w:r>
    </w:p>
    <w:p w14:paraId="144ABE81">
      <w:pPr>
        <w:adjustRightInd w:val="0"/>
        <w:snapToGrid w:val="0"/>
        <w:spacing w:line="590" w:lineRule="exact"/>
        <w:ind w:firstLine="680" w:firstLineChars="200"/>
        <w:rPr>
          <w:rFonts w:hint="default" w:ascii="Times New Roman" w:hAnsi="Times New Roman" w:eastAsia="方正公文楷体" w:cs="Times New Roman"/>
          <w:spacing w:val="10"/>
          <w:sz w:val="32"/>
          <w:szCs w:val="32"/>
        </w:rPr>
      </w:pPr>
      <w:r>
        <w:rPr>
          <w:rFonts w:hint="default" w:ascii="Times New Roman" w:hAnsi="Times New Roman" w:eastAsia="方正公文楷体" w:cs="Times New Roman"/>
          <w:spacing w:val="10"/>
          <w:sz w:val="32"/>
          <w:szCs w:val="32"/>
        </w:rPr>
        <w:t>（一）竞争性立项类</w:t>
      </w:r>
    </w:p>
    <w:p w14:paraId="62FD8742">
      <w:pPr>
        <w:autoSpaceDE w:val="0"/>
        <w:autoSpaceDN w:val="0"/>
        <w:spacing w:line="590" w:lineRule="exact"/>
        <w:ind w:firstLine="680" w:firstLineChars="200"/>
        <w:rPr>
          <w:rFonts w:hint="default" w:ascii="Times New Roman" w:hAnsi="Times New Roman" w:eastAsia="方正公文仿宋" w:cs="Times New Roman"/>
          <w:spacing w:val="10"/>
          <w:sz w:val="32"/>
          <w:szCs w:val="32"/>
        </w:rPr>
      </w:pPr>
      <w:r>
        <w:rPr>
          <w:rFonts w:hint="default" w:ascii="Times New Roman" w:hAnsi="Times New Roman" w:eastAsia="方正公文仿宋" w:cs="Times New Roman"/>
          <w:spacing w:val="10"/>
          <w:sz w:val="32"/>
          <w:szCs w:val="32"/>
        </w:rPr>
        <w:t>今年省级稻麦轮作高产优质片区1个，按照市局要求，先选取2个镇街，分别面积在10000亩以上</w:t>
      </w:r>
      <w:r>
        <w:rPr>
          <w:rFonts w:hint="default" w:ascii="Times New Roman" w:hAnsi="Times New Roman" w:eastAsia="方正公文仿宋" w:cs="Times New Roman"/>
          <w:spacing w:val="10"/>
          <w:sz w:val="32"/>
          <w:szCs w:val="32"/>
          <w:lang w:eastAsia="zh-CN"/>
        </w:rPr>
        <w:t>，共计</w:t>
      </w:r>
      <w:r>
        <w:rPr>
          <w:rFonts w:hint="default" w:ascii="Times New Roman" w:hAnsi="Times New Roman" w:eastAsia="方正公文仿宋" w:cs="Times New Roman"/>
          <w:spacing w:val="10"/>
          <w:sz w:val="32"/>
          <w:szCs w:val="32"/>
          <w:lang w:val="en-US" w:eastAsia="zh-CN"/>
        </w:rPr>
        <w:t>20000亩以上</w:t>
      </w:r>
      <w:r>
        <w:rPr>
          <w:rFonts w:hint="default" w:ascii="Times New Roman" w:hAnsi="Times New Roman" w:eastAsia="方正公文仿宋" w:cs="Times New Roman"/>
          <w:spacing w:val="10"/>
          <w:sz w:val="32"/>
          <w:szCs w:val="32"/>
        </w:rPr>
        <w:t>。</w:t>
      </w:r>
    </w:p>
    <w:p w14:paraId="797A0A00">
      <w:pPr>
        <w:adjustRightInd w:val="0"/>
        <w:snapToGrid w:val="0"/>
        <w:spacing w:line="590" w:lineRule="exact"/>
        <w:ind w:firstLine="680" w:firstLineChars="200"/>
        <w:rPr>
          <w:rFonts w:hint="default" w:ascii="Times New Roman" w:hAnsi="Times New Roman" w:eastAsia="方正公文楷体" w:cs="Times New Roman"/>
          <w:spacing w:val="10"/>
          <w:sz w:val="32"/>
          <w:szCs w:val="32"/>
        </w:rPr>
      </w:pPr>
      <w:r>
        <w:rPr>
          <w:rFonts w:hint="default" w:ascii="Times New Roman" w:hAnsi="Times New Roman" w:eastAsia="方正公文楷体" w:cs="Times New Roman"/>
          <w:spacing w:val="10"/>
          <w:sz w:val="32"/>
          <w:szCs w:val="32"/>
        </w:rPr>
        <w:t>（二）申报主体</w:t>
      </w:r>
    </w:p>
    <w:p w14:paraId="5400BD7D">
      <w:pPr>
        <w:adjustRightInd w:val="0"/>
        <w:snapToGrid w:val="0"/>
        <w:spacing w:line="590" w:lineRule="exact"/>
        <w:ind w:firstLine="680" w:firstLineChars="200"/>
        <w:rPr>
          <w:rFonts w:hint="default" w:ascii="Times New Roman" w:hAnsi="Times New Roman" w:eastAsia="方正公文仿宋" w:cs="Times New Roman"/>
          <w:spacing w:val="10"/>
          <w:sz w:val="32"/>
          <w:szCs w:val="32"/>
        </w:rPr>
      </w:pPr>
      <w:r>
        <w:rPr>
          <w:rFonts w:hint="default" w:ascii="Times New Roman" w:hAnsi="Times New Roman" w:eastAsia="方正公文仿宋" w:cs="Times New Roman"/>
          <w:spacing w:val="10"/>
          <w:sz w:val="32"/>
          <w:szCs w:val="32"/>
        </w:rPr>
        <w:t>竞争性立项类申报主体为：区镇农技推广单位、农民合作社、粮食生产专业合作组织、村集体、农业服务组织、农业企业、家庭农场等。</w:t>
      </w:r>
    </w:p>
    <w:p w14:paraId="608F5FC7">
      <w:pPr>
        <w:adjustRightInd w:val="0"/>
        <w:snapToGrid w:val="0"/>
        <w:spacing w:line="590" w:lineRule="exact"/>
        <w:ind w:firstLine="680" w:firstLineChars="200"/>
        <w:rPr>
          <w:rFonts w:hint="default" w:ascii="Times New Roman" w:hAnsi="Times New Roman" w:eastAsia="方正公文楷体" w:cs="Times New Roman"/>
          <w:spacing w:val="10"/>
          <w:sz w:val="32"/>
          <w:szCs w:val="32"/>
        </w:rPr>
      </w:pPr>
      <w:r>
        <w:rPr>
          <w:rFonts w:hint="default" w:ascii="Times New Roman" w:hAnsi="Times New Roman" w:eastAsia="方正公文楷体" w:cs="Times New Roman"/>
          <w:spacing w:val="10"/>
          <w:sz w:val="32"/>
          <w:szCs w:val="32"/>
        </w:rPr>
        <w:t>（三）补助标准</w:t>
      </w:r>
    </w:p>
    <w:p w14:paraId="7047CDC9">
      <w:pPr>
        <w:adjustRightInd w:val="0"/>
        <w:snapToGrid w:val="0"/>
        <w:spacing w:line="590" w:lineRule="exact"/>
        <w:ind w:firstLine="680" w:firstLineChars="200"/>
        <w:rPr>
          <w:rFonts w:hint="default" w:ascii="Times New Roman" w:hAnsi="Times New Roman" w:eastAsia="方正公文仿宋" w:cs="Times New Roman"/>
          <w:spacing w:val="10"/>
          <w:sz w:val="32"/>
          <w:szCs w:val="32"/>
        </w:rPr>
      </w:pPr>
      <w:r>
        <w:rPr>
          <w:rFonts w:hint="default" w:ascii="Times New Roman" w:hAnsi="Times New Roman" w:eastAsia="方正公文仿宋" w:cs="Times New Roman"/>
          <w:spacing w:val="10"/>
          <w:sz w:val="32"/>
          <w:szCs w:val="32"/>
        </w:rPr>
        <w:t>竞争性立项类制定建设方案。建立以“四个清单”为重点的片区项目建设方案，目标任务清单包括建设地点（片区四至范围）、作物品种、分年度单产品质提升目标、建设实施单位和参与单位；技术路径清单突出良田、良种、良机、良法深度融合，明确主导品种、主推技术、主力机型；主体培育清单包括片区新农人和重点主体名单以及带动小农户的方式；服务责任清单包括片区技术服务团队、优质优价对接服务计划等。</w:t>
      </w:r>
    </w:p>
    <w:p w14:paraId="6A12B0FC">
      <w:pPr>
        <w:autoSpaceDE w:val="0"/>
        <w:autoSpaceDN w:val="0"/>
        <w:adjustRightInd w:val="0"/>
        <w:spacing w:line="590" w:lineRule="exact"/>
        <w:ind w:firstLine="641"/>
        <w:jc w:val="left"/>
        <w:rPr>
          <w:rFonts w:hint="default" w:ascii="Times New Roman" w:hAnsi="Times New Roman" w:eastAsia="方正公文仿宋" w:cs="Times New Roman"/>
          <w:spacing w:val="10"/>
          <w:sz w:val="32"/>
          <w:szCs w:val="32"/>
        </w:rPr>
      </w:pPr>
      <w:r>
        <w:rPr>
          <w:rFonts w:hint="default" w:ascii="Times New Roman" w:hAnsi="Times New Roman" w:eastAsia="方正公文仿宋" w:cs="Times New Roman"/>
          <w:spacing w:val="10"/>
          <w:sz w:val="32"/>
          <w:szCs w:val="32"/>
        </w:rPr>
        <w:t>项目补助实行正常补助和“先建后补”。项目建设期为202</w:t>
      </w:r>
      <w:r>
        <w:rPr>
          <w:rFonts w:hint="default" w:ascii="Times New Roman" w:hAnsi="Times New Roman" w:eastAsia="方正公文仿宋" w:cs="Times New Roman"/>
          <w:spacing w:val="10"/>
          <w:sz w:val="32"/>
          <w:szCs w:val="32"/>
          <w:lang w:val="en-US" w:eastAsia="zh-CN"/>
        </w:rPr>
        <w:t>6</w:t>
      </w:r>
      <w:r>
        <w:rPr>
          <w:rFonts w:hint="default" w:ascii="Times New Roman" w:hAnsi="Times New Roman" w:eastAsia="方正公文仿宋" w:cs="Times New Roman"/>
          <w:spacing w:val="10"/>
          <w:sz w:val="32"/>
          <w:szCs w:val="32"/>
        </w:rPr>
        <w:t>年</w:t>
      </w:r>
      <w:r>
        <w:rPr>
          <w:rFonts w:hint="default" w:ascii="Times New Roman" w:hAnsi="Times New Roman" w:eastAsia="方正公文仿宋" w:cs="Times New Roman"/>
          <w:spacing w:val="10"/>
          <w:sz w:val="32"/>
          <w:szCs w:val="32"/>
          <w:lang w:val="en-US" w:eastAsia="zh-CN"/>
        </w:rPr>
        <w:t>6</w:t>
      </w:r>
      <w:r>
        <w:rPr>
          <w:rFonts w:hint="default" w:ascii="Times New Roman" w:hAnsi="Times New Roman" w:eastAsia="方正公文仿宋" w:cs="Times New Roman"/>
          <w:spacing w:val="10"/>
          <w:sz w:val="32"/>
          <w:szCs w:val="32"/>
        </w:rPr>
        <w:t>月-202</w:t>
      </w:r>
      <w:r>
        <w:rPr>
          <w:rFonts w:hint="default" w:ascii="Times New Roman" w:hAnsi="Times New Roman" w:eastAsia="方正公文仿宋" w:cs="Times New Roman"/>
          <w:spacing w:val="10"/>
          <w:sz w:val="32"/>
          <w:szCs w:val="32"/>
          <w:lang w:val="en-US" w:eastAsia="zh-CN"/>
        </w:rPr>
        <w:t>7</w:t>
      </w:r>
      <w:r>
        <w:rPr>
          <w:rFonts w:hint="default" w:ascii="Times New Roman" w:hAnsi="Times New Roman" w:eastAsia="方正公文仿宋" w:cs="Times New Roman"/>
          <w:spacing w:val="10"/>
          <w:sz w:val="32"/>
          <w:szCs w:val="32"/>
        </w:rPr>
        <w:t>年</w:t>
      </w:r>
      <w:r>
        <w:rPr>
          <w:rFonts w:hint="default" w:ascii="Times New Roman" w:hAnsi="Times New Roman" w:eastAsia="方正公文仿宋" w:cs="Times New Roman"/>
          <w:spacing w:val="10"/>
          <w:sz w:val="32"/>
          <w:szCs w:val="32"/>
          <w:lang w:val="en-US" w:eastAsia="zh-CN"/>
        </w:rPr>
        <w:t>6</w:t>
      </w:r>
      <w:r>
        <w:rPr>
          <w:rFonts w:hint="default" w:ascii="Times New Roman" w:hAnsi="Times New Roman" w:eastAsia="方正公文仿宋" w:cs="Times New Roman"/>
          <w:spacing w:val="10"/>
          <w:sz w:val="32"/>
          <w:szCs w:val="32"/>
        </w:rPr>
        <w:t>月。补助对象主要为参与项目的粮油经营主体。主要用于：有关水稻种植的物化补贴。包括选用高产优质新品种、育秧基质、育秧用秧盘、无纺布、肥料、农药、开沟机，育秧播种流水线、生物降解膜等。水稻种植增产核心技术推广。用于组织农民观摩学习、技术培训、发放技术明白纸、树立技术规程标牌、档案整理制作保管、专家指导服务、基层农技人员补助、测产验收等。</w:t>
      </w:r>
    </w:p>
    <w:p w14:paraId="69BFFEE7">
      <w:pPr>
        <w:autoSpaceDE w:val="0"/>
        <w:autoSpaceDN w:val="0"/>
        <w:adjustRightInd w:val="0"/>
        <w:spacing w:line="590" w:lineRule="exact"/>
        <w:rPr>
          <w:rFonts w:hint="default" w:ascii="Times New Roman" w:hAnsi="Times New Roman" w:eastAsia="方正公文仿宋" w:cs="Times New Roman"/>
          <w:spacing w:val="10"/>
          <w:sz w:val="32"/>
          <w:szCs w:val="32"/>
        </w:rPr>
      </w:pPr>
      <w:r>
        <w:rPr>
          <w:rFonts w:hint="default" w:ascii="Times New Roman" w:hAnsi="Times New Roman" w:eastAsia="方正公文仿宋" w:cs="Times New Roman"/>
          <w:spacing w:val="10"/>
          <w:sz w:val="32"/>
          <w:szCs w:val="32"/>
        </w:rPr>
        <w:t>　　补助标准：</w:t>
      </w:r>
    </w:p>
    <w:p w14:paraId="4E387844">
      <w:pPr>
        <w:spacing w:line="590" w:lineRule="exact"/>
        <w:ind w:firstLine="561"/>
        <w:rPr>
          <w:rFonts w:hint="default" w:ascii="Times New Roman" w:hAnsi="Times New Roman" w:eastAsia="方正公文仿宋" w:cs="Times New Roman"/>
          <w:spacing w:val="10"/>
          <w:sz w:val="32"/>
          <w:szCs w:val="32"/>
        </w:rPr>
      </w:pPr>
      <w:r>
        <w:rPr>
          <w:rFonts w:hint="default" w:ascii="Times New Roman" w:hAnsi="Times New Roman" w:eastAsia="方正公文仿宋" w:cs="Times New Roman"/>
          <w:color w:val="333333"/>
          <w:spacing w:val="10"/>
          <w:sz w:val="32"/>
          <w:szCs w:val="32"/>
          <w:shd w:val="clear" w:color="auto" w:fill="FFFFFF"/>
        </w:rPr>
        <w:t>项目总投资（入）1</w:t>
      </w:r>
      <w:r>
        <w:rPr>
          <w:rFonts w:hint="default" w:ascii="Times New Roman" w:hAnsi="Times New Roman" w:eastAsia="方正公文仿宋" w:cs="Times New Roman"/>
          <w:color w:val="333333"/>
          <w:spacing w:val="10"/>
          <w:sz w:val="32"/>
          <w:szCs w:val="32"/>
          <w:shd w:val="clear" w:color="auto" w:fill="FFFFFF"/>
          <w:lang w:val="en-US" w:eastAsia="zh-CN"/>
        </w:rPr>
        <w:t>01</w:t>
      </w:r>
      <w:r>
        <w:rPr>
          <w:rFonts w:hint="default" w:ascii="Times New Roman" w:hAnsi="Times New Roman" w:eastAsia="方正公文仿宋" w:cs="Times New Roman"/>
          <w:color w:val="333333"/>
          <w:spacing w:val="10"/>
          <w:sz w:val="32"/>
          <w:szCs w:val="32"/>
          <w:shd w:val="clear" w:color="auto" w:fill="FFFFFF"/>
        </w:rPr>
        <w:t>万元，其中：省级</w:t>
      </w:r>
      <w:r>
        <w:rPr>
          <w:rFonts w:hint="default" w:ascii="Times New Roman" w:hAnsi="Times New Roman" w:eastAsia="方正公文仿宋" w:cs="Times New Roman"/>
          <w:color w:val="333333"/>
          <w:spacing w:val="10"/>
          <w:sz w:val="32"/>
          <w:szCs w:val="32"/>
          <w:shd w:val="clear" w:color="auto" w:fill="FFFFFF"/>
          <w:lang w:val="en-US" w:eastAsia="zh-CN"/>
        </w:rPr>
        <w:t>101</w:t>
      </w:r>
      <w:r>
        <w:rPr>
          <w:rFonts w:hint="default" w:ascii="Times New Roman" w:hAnsi="Times New Roman" w:eastAsia="方正公文仿宋" w:cs="Times New Roman"/>
          <w:color w:val="333333"/>
          <w:spacing w:val="10"/>
          <w:sz w:val="32"/>
          <w:szCs w:val="32"/>
          <w:shd w:val="clear" w:color="auto" w:fill="FFFFFF"/>
        </w:rPr>
        <w:t>万元，实施单位自筹资金0元</w:t>
      </w:r>
      <w:r>
        <w:rPr>
          <w:rFonts w:hint="default" w:ascii="Times New Roman" w:hAnsi="Times New Roman" w:eastAsia="方正公文仿宋" w:cs="Times New Roman"/>
          <w:spacing w:val="10"/>
          <w:sz w:val="32"/>
          <w:szCs w:val="32"/>
        </w:rPr>
        <w:t>。</w:t>
      </w:r>
    </w:p>
    <w:p w14:paraId="25DE483B">
      <w:pPr>
        <w:adjustRightInd w:val="0"/>
        <w:snapToGrid w:val="0"/>
        <w:spacing w:line="590" w:lineRule="exact"/>
        <w:ind w:firstLine="680" w:firstLineChars="200"/>
        <w:rPr>
          <w:rFonts w:hint="default" w:ascii="Times New Roman" w:hAnsi="Times New Roman" w:eastAsia="方正公文黑体" w:cs="Times New Roman"/>
          <w:spacing w:val="10"/>
          <w:sz w:val="32"/>
          <w:szCs w:val="32"/>
        </w:rPr>
      </w:pPr>
      <w:r>
        <w:rPr>
          <w:rFonts w:hint="default" w:ascii="Times New Roman" w:hAnsi="Times New Roman" w:eastAsia="方正公文黑体" w:cs="Times New Roman"/>
          <w:spacing w:val="10"/>
          <w:sz w:val="32"/>
          <w:szCs w:val="32"/>
        </w:rPr>
        <w:t>三、建设要求</w:t>
      </w:r>
    </w:p>
    <w:p w14:paraId="5964430B">
      <w:pPr>
        <w:adjustRightInd w:val="0"/>
        <w:snapToGrid w:val="0"/>
        <w:spacing w:line="590" w:lineRule="exact"/>
        <w:rPr>
          <w:rFonts w:hint="default" w:ascii="Times New Roman" w:hAnsi="Times New Roman" w:eastAsia="方正公文仿宋" w:cs="Times New Roman"/>
          <w:spacing w:val="10"/>
          <w:sz w:val="32"/>
          <w:szCs w:val="32"/>
        </w:rPr>
      </w:pPr>
      <w:r>
        <w:rPr>
          <w:rFonts w:hint="default" w:ascii="Times New Roman" w:hAnsi="Times New Roman" w:eastAsia="方正公文仿宋" w:cs="Times New Roman"/>
          <w:color w:val="000000"/>
          <w:spacing w:val="10"/>
          <w:kern w:val="0"/>
          <w:sz w:val="32"/>
          <w:szCs w:val="32"/>
        </w:rPr>
        <w:t>　　</w:t>
      </w:r>
      <w:r>
        <w:rPr>
          <w:rFonts w:hint="default" w:ascii="Times New Roman" w:hAnsi="Times New Roman" w:eastAsia="方正公文仿宋" w:cs="Times New Roman"/>
          <w:b/>
          <w:spacing w:val="10"/>
          <w:sz w:val="32"/>
          <w:szCs w:val="32"/>
        </w:rPr>
        <w:t>绩效目标和任务</w:t>
      </w:r>
    </w:p>
    <w:tbl>
      <w:tblPr>
        <w:tblStyle w:val="9"/>
        <w:tblpPr w:leftFromText="180" w:rightFromText="180" w:vertAnchor="text" w:horzAnchor="page" w:tblpX="1926" w:tblpY="119"/>
        <w:tblOverlap w:val="never"/>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268"/>
        <w:gridCol w:w="2551"/>
        <w:gridCol w:w="2410"/>
      </w:tblGrid>
      <w:tr w14:paraId="2BDF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59" w:type="dxa"/>
            <w:noWrap w:val="0"/>
            <w:vAlign w:val="center"/>
          </w:tcPr>
          <w:p w14:paraId="63F87EE9">
            <w:pPr>
              <w:spacing w:line="590" w:lineRule="exact"/>
              <w:jc w:val="center"/>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color w:val="000000"/>
                <w:spacing w:val="10"/>
                <w:sz w:val="32"/>
                <w:szCs w:val="32"/>
              </w:rPr>
              <w:t>序号</w:t>
            </w:r>
          </w:p>
        </w:tc>
        <w:tc>
          <w:tcPr>
            <w:tcW w:w="2268" w:type="dxa"/>
            <w:noWrap w:val="0"/>
            <w:vAlign w:val="center"/>
          </w:tcPr>
          <w:p w14:paraId="5B81962A">
            <w:pPr>
              <w:spacing w:line="590" w:lineRule="exact"/>
              <w:jc w:val="center"/>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color w:val="000000"/>
                <w:spacing w:val="10"/>
                <w:sz w:val="32"/>
                <w:szCs w:val="32"/>
              </w:rPr>
              <w:t>绩效目标类型</w:t>
            </w:r>
          </w:p>
        </w:tc>
        <w:tc>
          <w:tcPr>
            <w:tcW w:w="2551" w:type="dxa"/>
            <w:noWrap w:val="0"/>
            <w:vAlign w:val="center"/>
          </w:tcPr>
          <w:p w14:paraId="02CA2912">
            <w:pPr>
              <w:spacing w:line="590" w:lineRule="exact"/>
              <w:jc w:val="center"/>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color w:val="000000"/>
                <w:spacing w:val="10"/>
                <w:sz w:val="32"/>
                <w:szCs w:val="32"/>
              </w:rPr>
              <w:t>绩效目标名称</w:t>
            </w:r>
          </w:p>
        </w:tc>
        <w:tc>
          <w:tcPr>
            <w:tcW w:w="2410" w:type="dxa"/>
            <w:noWrap w:val="0"/>
            <w:vAlign w:val="center"/>
          </w:tcPr>
          <w:p w14:paraId="7C7180AE">
            <w:pPr>
              <w:spacing w:line="590" w:lineRule="exact"/>
              <w:jc w:val="center"/>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color w:val="000000"/>
                <w:spacing w:val="10"/>
                <w:sz w:val="32"/>
                <w:szCs w:val="32"/>
              </w:rPr>
              <w:t>目标值</w:t>
            </w:r>
          </w:p>
        </w:tc>
      </w:tr>
      <w:tr w14:paraId="5620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59" w:type="dxa"/>
            <w:noWrap w:val="0"/>
            <w:vAlign w:val="center"/>
          </w:tcPr>
          <w:p w14:paraId="3C6BD7C0">
            <w:pPr>
              <w:spacing w:line="590" w:lineRule="exact"/>
              <w:jc w:val="center"/>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color w:val="000000"/>
                <w:spacing w:val="10"/>
                <w:sz w:val="32"/>
                <w:szCs w:val="32"/>
              </w:rPr>
              <w:t>1</w:t>
            </w:r>
          </w:p>
        </w:tc>
        <w:tc>
          <w:tcPr>
            <w:tcW w:w="2268" w:type="dxa"/>
            <w:noWrap w:val="0"/>
            <w:vAlign w:val="center"/>
          </w:tcPr>
          <w:p w14:paraId="4F8E5687">
            <w:pPr>
              <w:spacing w:line="590" w:lineRule="exact"/>
              <w:jc w:val="center"/>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color w:val="000000"/>
                <w:spacing w:val="10"/>
                <w:sz w:val="32"/>
                <w:szCs w:val="32"/>
              </w:rPr>
              <w:t>数量指标</w:t>
            </w:r>
          </w:p>
        </w:tc>
        <w:tc>
          <w:tcPr>
            <w:tcW w:w="2551" w:type="dxa"/>
            <w:noWrap w:val="0"/>
            <w:vAlign w:val="center"/>
          </w:tcPr>
          <w:p w14:paraId="44447333">
            <w:pPr>
              <w:spacing w:line="590" w:lineRule="exact"/>
              <w:jc w:val="center"/>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color w:val="000000"/>
                <w:spacing w:val="10"/>
                <w:sz w:val="32"/>
                <w:szCs w:val="32"/>
              </w:rPr>
              <w:t>建设粮油高产优质片区（</w:t>
            </w:r>
            <w:r>
              <w:rPr>
                <w:rFonts w:hint="default" w:ascii="Times New Roman" w:hAnsi="Times New Roman" w:eastAsia="方正公文仿宋" w:cs="Times New Roman"/>
                <w:color w:val="000000"/>
                <w:spacing w:val="10"/>
                <w:sz w:val="32"/>
                <w:szCs w:val="32"/>
                <w:lang w:val="en-US" w:eastAsia="zh-CN"/>
              </w:rPr>
              <w:t>2</w:t>
            </w:r>
            <w:r>
              <w:rPr>
                <w:rFonts w:hint="default" w:ascii="Times New Roman" w:hAnsi="Times New Roman" w:eastAsia="方正公文仿宋" w:cs="Times New Roman"/>
                <w:color w:val="000000"/>
                <w:spacing w:val="10"/>
                <w:sz w:val="32"/>
                <w:szCs w:val="32"/>
              </w:rPr>
              <w:t>万亩）</w:t>
            </w:r>
          </w:p>
        </w:tc>
        <w:tc>
          <w:tcPr>
            <w:tcW w:w="2410" w:type="dxa"/>
            <w:noWrap w:val="0"/>
            <w:vAlign w:val="center"/>
          </w:tcPr>
          <w:p w14:paraId="268A3483">
            <w:pPr>
              <w:spacing w:line="590" w:lineRule="exact"/>
              <w:jc w:val="center"/>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color w:val="000000"/>
                <w:spacing w:val="10"/>
                <w:sz w:val="32"/>
                <w:szCs w:val="32"/>
              </w:rPr>
              <w:t>建设粮油高产优质片区（</w:t>
            </w:r>
            <w:r>
              <w:rPr>
                <w:rFonts w:hint="default" w:ascii="Times New Roman" w:hAnsi="Times New Roman" w:eastAsia="方正公文仿宋" w:cs="Times New Roman"/>
                <w:color w:val="000000"/>
                <w:spacing w:val="10"/>
                <w:sz w:val="32"/>
                <w:szCs w:val="32"/>
                <w:lang w:val="en-US" w:eastAsia="zh-CN"/>
              </w:rPr>
              <w:t>2</w:t>
            </w:r>
            <w:r>
              <w:rPr>
                <w:rFonts w:hint="default" w:ascii="Times New Roman" w:hAnsi="Times New Roman" w:eastAsia="方正公文仿宋" w:cs="Times New Roman"/>
                <w:color w:val="000000"/>
                <w:spacing w:val="10"/>
                <w:sz w:val="32"/>
                <w:szCs w:val="32"/>
              </w:rPr>
              <w:t>万亩）</w:t>
            </w:r>
            <w:r>
              <w:rPr>
                <w:rFonts w:hint="default" w:ascii="Times New Roman" w:hAnsi="Times New Roman" w:eastAsia="方正公文仿宋" w:cs="Times New Roman"/>
                <w:color w:val="000000"/>
                <w:spacing w:val="10"/>
                <w:sz w:val="32"/>
                <w:szCs w:val="32"/>
                <w:lang w:val="en-US" w:eastAsia="zh-CN"/>
              </w:rPr>
              <w:t>1</w:t>
            </w:r>
            <w:r>
              <w:rPr>
                <w:rFonts w:hint="default" w:ascii="Times New Roman" w:hAnsi="Times New Roman" w:eastAsia="方正公文仿宋" w:cs="Times New Roman"/>
                <w:color w:val="000000"/>
                <w:spacing w:val="10"/>
                <w:sz w:val="32"/>
                <w:szCs w:val="32"/>
              </w:rPr>
              <w:t>个</w:t>
            </w:r>
          </w:p>
        </w:tc>
      </w:tr>
      <w:tr w14:paraId="601B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959" w:type="dxa"/>
            <w:noWrap w:val="0"/>
            <w:vAlign w:val="center"/>
          </w:tcPr>
          <w:p w14:paraId="029FC1D4">
            <w:pPr>
              <w:spacing w:line="590" w:lineRule="exact"/>
              <w:jc w:val="center"/>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color w:val="000000"/>
                <w:spacing w:val="10"/>
                <w:sz w:val="32"/>
                <w:szCs w:val="32"/>
              </w:rPr>
              <w:t>2</w:t>
            </w:r>
          </w:p>
        </w:tc>
        <w:tc>
          <w:tcPr>
            <w:tcW w:w="2268" w:type="dxa"/>
            <w:noWrap w:val="0"/>
            <w:vAlign w:val="center"/>
          </w:tcPr>
          <w:p w14:paraId="7D9ED43E">
            <w:pPr>
              <w:spacing w:line="590" w:lineRule="exact"/>
              <w:jc w:val="center"/>
              <w:rPr>
                <w:rFonts w:hint="default" w:ascii="Times New Roman" w:hAnsi="Times New Roman" w:eastAsia="方正公文仿宋" w:cs="Times New Roman"/>
                <w:spacing w:val="10"/>
                <w:sz w:val="32"/>
                <w:szCs w:val="32"/>
              </w:rPr>
            </w:pPr>
            <w:r>
              <w:rPr>
                <w:rFonts w:hint="default" w:ascii="Times New Roman" w:hAnsi="Times New Roman" w:eastAsia="方正公文仿宋" w:cs="Times New Roman"/>
                <w:spacing w:val="10"/>
                <w:sz w:val="32"/>
                <w:szCs w:val="32"/>
              </w:rPr>
              <w:t>时效指标</w:t>
            </w:r>
          </w:p>
        </w:tc>
        <w:tc>
          <w:tcPr>
            <w:tcW w:w="2551" w:type="dxa"/>
            <w:noWrap w:val="0"/>
            <w:vAlign w:val="center"/>
          </w:tcPr>
          <w:p w14:paraId="2FBFF5EB">
            <w:pPr>
              <w:spacing w:line="590" w:lineRule="exact"/>
              <w:jc w:val="center"/>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color w:val="000000"/>
                <w:spacing w:val="10"/>
                <w:sz w:val="32"/>
                <w:szCs w:val="32"/>
              </w:rPr>
              <w:t>专项资金项目（任务）安排完成率</w:t>
            </w:r>
          </w:p>
        </w:tc>
        <w:tc>
          <w:tcPr>
            <w:tcW w:w="2410" w:type="dxa"/>
            <w:noWrap w:val="0"/>
            <w:vAlign w:val="center"/>
          </w:tcPr>
          <w:p w14:paraId="0B850BD9">
            <w:pPr>
              <w:spacing w:line="590" w:lineRule="exact"/>
              <w:jc w:val="center"/>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color w:val="000000"/>
                <w:spacing w:val="10"/>
                <w:sz w:val="32"/>
                <w:szCs w:val="32"/>
              </w:rPr>
              <w:t>100%</w:t>
            </w:r>
          </w:p>
        </w:tc>
      </w:tr>
      <w:tr w14:paraId="2264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4" w:hRule="atLeast"/>
        </w:trPr>
        <w:tc>
          <w:tcPr>
            <w:tcW w:w="959" w:type="dxa"/>
            <w:noWrap w:val="0"/>
            <w:vAlign w:val="center"/>
          </w:tcPr>
          <w:p w14:paraId="5AEC61B9">
            <w:pPr>
              <w:spacing w:line="590" w:lineRule="exact"/>
              <w:jc w:val="center"/>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color w:val="000000"/>
                <w:spacing w:val="10"/>
                <w:sz w:val="32"/>
                <w:szCs w:val="32"/>
              </w:rPr>
              <w:t>3</w:t>
            </w:r>
          </w:p>
        </w:tc>
        <w:tc>
          <w:tcPr>
            <w:tcW w:w="2268" w:type="dxa"/>
            <w:noWrap w:val="0"/>
            <w:vAlign w:val="center"/>
          </w:tcPr>
          <w:p w14:paraId="278C1FED">
            <w:pPr>
              <w:spacing w:line="590" w:lineRule="exact"/>
              <w:jc w:val="center"/>
              <w:rPr>
                <w:rFonts w:hint="default" w:ascii="Times New Roman" w:hAnsi="Times New Roman" w:eastAsia="方正公文仿宋" w:cs="Times New Roman"/>
                <w:spacing w:val="10"/>
                <w:sz w:val="32"/>
                <w:szCs w:val="32"/>
              </w:rPr>
            </w:pPr>
            <w:r>
              <w:rPr>
                <w:rFonts w:hint="default" w:ascii="Times New Roman" w:hAnsi="Times New Roman" w:eastAsia="方正公文仿宋" w:cs="Times New Roman"/>
                <w:spacing w:val="10"/>
                <w:sz w:val="32"/>
                <w:szCs w:val="32"/>
              </w:rPr>
              <w:t>满意度指标</w:t>
            </w:r>
          </w:p>
        </w:tc>
        <w:tc>
          <w:tcPr>
            <w:tcW w:w="2551" w:type="dxa"/>
            <w:noWrap w:val="0"/>
            <w:vAlign w:val="center"/>
          </w:tcPr>
          <w:p w14:paraId="1769AE14">
            <w:pPr>
              <w:spacing w:line="590" w:lineRule="exact"/>
              <w:jc w:val="center"/>
              <w:rPr>
                <w:rFonts w:hint="default" w:ascii="Times New Roman" w:hAnsi="Times New Roman" w:eastAsia="方正公文仿宋" w:cs="Times New Roman"/>
                <w:spacing w:val="10"/>
                <w:sz w:val="32"/>
                <w:szCs w:val="32"/>
              </w:rPr>
            </w:pPr>
            <w:r>
              <w:rPr>
                <w:rFonts w:hint="default" w:ascii="Times New Roman" w:hAnsi="Times New Roman" w:eastAsia="方正公文仿宋" w:cs="Times New Roman"/>
                <w:spacing w:val="10"/>
                <w:sz w:val="32"/>
                <w:szCs w:val="32"/>
              </w:rPr>
              <w:t>服务对象满意度指标</w:t>
            </w:r>
          </w:p>
        </w:tc>
        <w:tc>
          <w:tcPr>
            <w:tcW w:w="2410" w:type="dxa"/>
            <w:noWrap w:val="0"/>
            <w:vAlign w:val="center"/>
          </w:tcPr>
          <w:p w14:paraId="1E0E5C21">
            <w:pPr>
              <w:spacing w:line="590" w:lineRule="exact"/>
              <w:jc w:val="center"/>
              <w:rPr>
                <w:rFonts w:hint="default" w:ascii="Times New Roman" w:hAnsi="Times New Roman" w:eastAsia="方正公文仿宋" w:cs="Times New Roman"/>
                <w:color w:val="C00000"/>
                <w:spacing w:val="10"/>
                <w:sz w:val="32"/>
                <w:szCs w:val="32"/>
              </w:rPr>
            </w:pPr>
            <w:r>
              <w:rPr>
                <w:rFonts w:hint="default" w:ascii="Times New Roman" w:hAnsi="Times New Roman" w:eastAsia="方正公文仿宋" w:cs="Times New Roman"/>
                <w:color w:val="000000"/>
                <w:spacing w:val="10"/>
                <w:sz w:val="32"/>
                <w:szCs w:val="32"/>
              </w:rPr>
              <w:t>≥90%</w:t>
            </w:r>
          </w:p>
        </w:tc>
      </w:tr>
    </w:tbl>
    <w:p w14:paraId="7055AD52">
      <w:pPr>
        <w:spacing w:line="590" w:lineRule="exact"/>
        <w:rPr>
          <w:rFonts w:eastAsia="方正公文仿宋"/>
          <w:spacing w:val="10"/>
          <w:sz w:val="32"/>
          <w:szCs w:val="32"/>
        </w:rPr>
      </w:pPr>
    </w:p>
    <w:p w14:paraId="36CE1D56">
      <w:pPr>
        <w:rPr>
          <w:highlight w:val="none"/>
        </w:rPr>
        <w:sectPr>
          <w:pgSz w:w="11906" w:h="16838"/>
          <w:pgMar w:top="1440" w:right="1803" w:bottom="1440" w:left="1803" w:header="851" w:footer="992" w:gutter="0"/>
          <w:pgNumType w:fmt="numberInDash"/>
          <w:cols w:space="720" w:num="1"/>
          <w:docGrid w:type="lines" w:linePitch="319" w:charSpace="0"/>
        </w:sectPr>
      </w:pPr>
    </w:p>
    <w:p w14:paraId="44794494">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公文黑体" w:cs="Times New Roman"/>
          <w:sz w:val="32"/>
          <w:szCs w:val="32"/>
          <w:lang w:val="en-US" w:eastAsia="zh-CN"/>
        </w:rPr>
      </w:pPr>
      <w:r>
        <w:rPr>
          <w:rFonts w:hint="default" w:ascii="Times New Roman" w:hAnsi="Times New Roman" w:eastAsia="方正公文黑体" w:cs="Times New Roman"/>
          <w:sz w:val="32"/>
          <w:szCs w:val="32"/>
          <w:lang w:eastAsia="zh-CN"/>
        </w:rPr>
        <w:t>附件</w:t>
      </w:r>
      <w:r>
        <w:rPr>
          <w:rFonts w:hint="default" w:ascii="Times New Roman" w:hAnsi="Times New Roman" w:eastAsia="方正公文黑体" w:cs="Times New Roman"/>
          <w:sz w:val="32"/>
          <w:szCs w:val="32"/>
          <w:lang w:val="en-US" w:eastAsia="zh-CN"/>
        </w:rPr>
        <w:t>7</w:t>
      </w:r>
    </w:p>
    <w:p w14:paraId="05769B41">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公文小标宋" w:cs="方正公文小标宋"/>
          <w:sz w:val="44"/>
          <w:szCs w:val="44"/>
          <w:lang w:eastAsia="zh-CN"/>
        </w:rPr>
      </w:pPr>
    </w:p>
    <w:p w14:paraId="324AA98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公文小标宋" w:cs="Times New Roman"/>
          <w:kern w:val="0"/>
          <w:sz w:val="44"/>
          <w:szCs w:val="44"/>
          <w:lang w:val="en-US" w:eastAsia="zh-CN" w:bidi="ar"/>
        </w:rPr>
      </w:pPr>
      <w:r>
        <w:rPr>
          <w:rFonts w:hint="eastAsia" w:ascii="Times New Roman" w:hAnsi="Times New Roman" w:eastAsia="方正公文小标宋" w:cs="Times New Roman"/>
          <w:kern w:val="0"/>
          <w:sz w:val="44"/>
          <w:szCs w:val="44"/>
          <w:lang w:val="en-US" w:eastAsia="zh-CN" w:bidi="ar"/>
        </w:rPr>
        <w:t>溧水区2026年第一批省级现代农业发展</w:t>
      </w:r>
    </w:p>
    <w:p w14:paraId="3AE42E3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公文小标宋" w:cs="Times New Roman"/>
          <w:kern w:val="0"/>
          <w:sz w:val="44"/>
          <w:szCs w:val="44"/>
          <w:lang w:val="en-US" w:eastAsia="zh-CN" w:bidi="ar"/>
        </w:rPr>
      </w:pPr>
      <w:r>
        <w:rPr>
          <w:rFonts w:hint="eastAsia" w:ascii="Times New Roman" w:hAnsi="Times New Roman" w:eastAsia="方正公文小标宋" w:cs="Times New Roman"/>
          <w:kern w:val="0"/>
          <w:sz w:val="44"/>
          <w:szCs w:val="44"/>
          <w:lang w:val="en-US" w:eastAsia="zh-CN" w:bidi="ar"/>
        </w:rPr>
        <w:t>补助专项资金</w:t>
      </w:r>
      <w:r>
        <w:rPr>
          <w:rFonts w:hint="default" w:ascii="Times New Roman" w:hAnsi="Times New Roman" w:eastAsia="方正公文小标宋" w:cs="Times New Roman"/>
          <w:kern w:val="0"/>
          <w:sz w:val="44"/>
          <w:szCs w:val="44"/>
          <w:lang w:val="en-US" w:eastAsia="zh-CN" w:bidi="ar"/>
        </w:rPr>
        <w:t>——</w:t>
      </w:r>
      <w:r>
        <w:rPr>
          <w:rFonts w:hint="eastAsia" w:ascii="Times New Roman" w:hAnsi="Times New Roman" w:eastAsia="方正公文小标宋" w:cs="Times New Roman"/>
          <w:kern w:val="0"/>
          <w:sz w:val="44"/>
          <w:szCs w:val="44"/>
          <w:lang w:val="en-US" w:eastAsia="zh-CN" w:bidi="ar"/>
        </w:rPr>
        <w:t>农作物病虫害绿色防控展示区、稻麦田周年杂草综合治理</w:t>
      </w:r>
    </w:p>
    <w:p w14:paraId="163F3B5C">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公文小标宋" w:cs="Times New Roman"/>
          <w:kern w:val="0"/>
          <w:sz w:val="44"/>
          <w:szCs w:val="44"/>
          <w:lang w:val="en-US" w:eastAsia="zh-CN" w:bidi="ar"/>
        </w:rPr>
      </w:pPr>
      <w:r>
        <w:rPr>
          <w:rFonts w:hint="eastAsia" w:ascii="Times New Roman" w:hAnsi="Times New Roman" w:eastAsia="方正公文小标宋" w:cs="Times New Roman"/>
          <w:kern w:val="0"/>
          <w:sz w:val="44"/>
          <w:szCs w:val="44"/>
          <w:lang w:val="en-US" w:eastAsia="zh-CN" w:bidi="ar"/>
        </w:rPr>
        <w:t>展示区项目申报指南</w:t>
      </w:r>
    </w:p>
    <w:p w14:paraId="1F76E6D8">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公文仿宋" w:cs="方正公文小标宋"/>
          <w:kern w:val="0"/>
          <w:sz w:val="32"/>
          <w:szCs w:val="32"/>
        </w:rPr>
      </w:pPr>
    </w:p>
    <w:p w14:paraId="0011546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公文仿宋" w:cs="华文仿宋"/>
          <w:kern w:val="0"/>
          <w:sz w:val="32"/>
          <w:szCs w:val="32"/>
        </w:rPr>
      </w:pPr>
      <w:r>
        <w:rPr>
          <w:rFonts w:hint="eastAsia" w:ascii="Times New Roman" w:hAnsi="Times New Roman" w:eastAsia="方正公文仿宋" w:cs="华文仿宋"/>
          <w:kern w:val="0"/>
          <w:sz w:val="32"/>
          <w:szCs w:val="32"/>
        </w:rPr>
        <w:t>为高标准完成</w:t>
      </w:r>
      <w:r>
        <w:rPr>
          <w:rFonts w:hint="eastAsia" w:ascii="Times New Roman" w:hAnsi="Times New Roman" w:eastAsia="方正公文仿宋" w:cs="华文仿宋"/>
          <w:kern w:val="0"/>
          <w:sz w:val="32"/>
          <w:szCs w:val="32"/>
          <w:lang w:eastAsia="zh-CN"/>
        </w:rPr>
        <w:t>202</w:t>
      </w:r>
      <w:r>
        <w:rPr>
          <w:rFonts w:hint="eastAsia" w:ascii="Times New Roman" w:hAnsi="Times New Roman" w:eastAsia="方正公文仿宋" w:cs="华文仿宋"/>
          <w:kern w:val="0"/>
          <w:sz w:val="32"/>
          <w:szCs w:val="32"/>
          <w:lang w:val="en-US" w:eastAsia="zh-CN"/>
        </w:rPr>
        <w:t>6</w:t>
      </w:r>
      <w:r>
        <w:rPr>
          <w:rFonts w:hint="eastAsia" w:ascii="Times New Roman" w:hAnsi="Times New Roman" w:eastAsia="方正公文仿宋" w:cs="华文仿宋"/>
          <w:kern w:val="0"/>
          <w:sz w:val="32"/>
          <w:szCs w:val="32"/>
        </w:rPr>
        <w:t>年省级</w:t>
      </w:r>
      <w:r>
        <w:rPr>
          <w:rFonts w:hint="eastAsia" w:ascii="Times New Roman" w:hAnsi="Times New Roman" w:eastAsia="方正公文仿宋" w:cs="华文仿宋"/>
          <w:kern w:val="0"/>
          <w:sz w:val="32"/>
          <w:szCs w:val="32"/>
          <w:lang w:eastAsia="zh-CN"/>
        </w:rPr>
        <w:t>农作物病虫害绿色防控</w:t>
      </w:r>
      <w:r>
        <w:rPr>
          <w:rFonts w:hint="eastAsia" w:ascii="Times New Roman" w:hAnsi="Times New Roman" w:eastAsia="方正公文仿宋" w:cs="华文仿宋"/>
          <w:kern w:val="0"/>
          <w:sz w:val="32"/>
          <w:szCs w:val="32"/>
          <w:lang w:val="en-US" w:eastAsia="zh-CN"/>
        </w:rPr>
        <w:t>展示区、稻麦田周年杂草综合治理展示区</w:t>
      </w:r>
      <w:r>
        <w:rPr>
          <w:rFonts w:hint="eastAsia" w:ascii="Times New Roman" w:hAnsi="Times New Roman" w:eastAsia="方正公文仿宋" w:cs="华文仿宋"/>
          <w:kern w:val="0"/>
          <w:sz w:val="32"/>
          <w:szCs w:val="32"/>
        </w:rPr>
        <w:t>建设任务，进一步提升农作物病虫害绿色防控水平</w:t>
      </w:r>
      <w:r>
        <w:rPr>
          <w:rFonts w:hint="eastAsia" w:ascii="Times New Roman" w:hAnsi="Times New Roman" w:eastAsia="方正公文仿宋" w:cs="华文仿宋"/>
          <w:kern w:val="0"/>
          <w:sz w:val="32"/>
          <w:szCs w:val="32"/>
          <w:lang w:eastAsia="zh-CN"/>
        </w:rPr>
        <w:t>、</w:t>
      </w:r>
      <w:r>
        <w:rPr>
          <w:rFonts w:hint="eastAsia" w:ascii="Times New Roman" w:hAnsi="Times New Roman" w:eastAsia="方正公文仿宋" w:cs="华文仿宋"/>
          <w:kern w:val="0"/>
          <w:sz w:val="32"/>
          <w:szCs w:val="32"/>
        </w:rPr>
        <w:t>稻麦田杂草综合治理水平，持续推进农药减量增效和农</w:t>
      </w:r>
      <w:r>
        <w:rPr>
          <w:rFonts w:hint="eastAsia" w:ascii="Times New Roman" w:hAnsi="Times New Roman" w:eastAsia="方正公文仿宋" w:cs="华文仿宋"/>
          <w:kern w:val="0"/>
          <w:sz w:val="32"/>
          <w:szCs w:val="32"/>
          <w:lang w:val="en-US" w:eastAsia="zh-CN"/>
        </w:rPr>
        <w:t>业绿色高质量发展，按照《关于开展全省农作物病虫害绿色防控基地和稻麦田草害综合治理示范区建设的通知》（苏农保〔2023〕10号）、《关于印发《2024年省级农作物病虫害绿色防控基地和绿色防控县建设指导意见》的通知》（苏农保〔2024〕14号）、《关于做好2026年省级现代农业发展补助专项种植业相关项目实施工作的通知》等文件精神，制定</w:t>
      </w:r>
      <w:r>
        <w:rPr>
          <w:rFonts w:hint="eastAsia" w:ascii="Times New Roman" w:hAnsi="Times New Roman" w:eastAsia="方正公文仿宋" w:cs="华文仿宋"/>
          <w:kern w:val="0"/>
          <w:sz w:val="32"/>
          <w:szCs w:val="32"/>
          <w:lang w:eastAsia="zh-CN"/>
        </w:rPr>
        <w:t>202</w:t>
      </w:r>
      <w:r>
        <w:rPr>
          <w:rFonts w:hint="eastAsia" w:ascii="Times New Roman" w:hAnsi="Times New Roman" w:eastAsia="方正公文仿宋" w:cs="华文仿宋"/>
          <w:kern w:val="0"/>
          <w:sz w:val="32"/>
          <w:szCs w:val="32"/>
          <w:lang w:val="en-US" w:eastAsia="zh-CN"/>
        </w:rPr>
        <w:t>6</w:t>
      </w:r>
      <w:r>
        <w:rPr>
          <w:rFonts w:hint="eastAsia" w:ascii="Times New Roman" w:hAnsi="Times New Roman" w:eastAsia="方正公文仿宋" w:cs="华文仿宋"/>
          <w:kern w:val="0"/>
          <w:sz w:val="32"/>
          <w:szCs w:val="32"/>
        </w:rPr>
        <w:t>年省级</w:t>
      </w:r>
      <w:r>
        <w:rPr>
          <w:rFonts w:hint="eastAsia" w:ascii="Times New Roman" w:hAnsi="Times New Roman" w:eastAsia="方正公文仿宋" w:cs="华文仿宋"/>
          <w:kern w:val="0"/>
          <w:sz w:val="32"/>
          <w:szCs w:val="32"/>
          <w:lang w:val="en-US" w:eastAsia="zh-CN"/>
        </w:rPr>
        <w:t>农作物病虫害绿色防控展示区、稻麦田周年杂草综合治理展示区项目</w:t>
      </w:r>
      <w:r>
        <w:rPr>
          <w:rFonts w:hint="eastAsia" w:ascii="Times New Roman" w:hAnsi="Times New Roman" w:eastAsia="方正公文仿宋" w:cs="华文仿宋"/>
          <w:kern w:val="0"/>
          <w:sz w:val="32"/>
          <w:szCs w:val="32"/>
        </w:rPr>
        <w:t>申报指南。</w:t>
      </w:r>
    </w:p>
    <w:p w14:paraId="63EC8EE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公文黑体" w:cs="华文仿宋"/>
          <w:kern w:val="0"/>
          <w:sz w:val="32"/>
          <w:szCs w:val="32"/>
        </w:rPr>
      </w:pPr>
      <w:r>
        <w:rPr>
          <w:rFonts w:hint="eastAsia" w:ascii="Times New Roman" w:hAnsi="Times New Roman" w:eastAsia="方正公文黑体" w:cs="华文仿宋"/>
          <w:kern w:val="0"/>
          <w:sz w:val="32"/>
          <w:szCs w:val="32"/>
        </w:rPr>
        <w:t>一、项目目标</w:t>
      </w:r>
    </w:p>
    <w:p w14:paraId="647E644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公文仿宋" w:cs="华文仿宋"/>
          <w:kern w:val="0"/>
          <w:sz w:val="32"/>
          <w:szCs w:val="32"/>
        </w:rPr>
      </w:pPr>
      <w:r>
        <w:rPr>
          <w:rFonts w:hint="eastAsia" w:ascii="Times New Roman" w:hAnsi="Times New Roman" w:eastAsia="方正公文仿宋" w:cs="华文仿宋"/>
          <w:kern w:val="0"/>
          <w:sz w:val="32"/>
          <w:szCs w:val="32"/>
          <w:lang w:eastAsia="zh-CN"/>
        </w:rPr>
        <w:t>建设农作物病虫害绿色防控展示区</w:t>
      </w:r>
      <w:r>
        <w:rPr>
          <w:rFonts w:hint="eastAsia" w:ascii="Times New Roman" w:hAnsi="Times New Roman" w:eastAsia="方正公文仿宋" w:cs="华文仿宋"/>
          <w:kern w:val="0"/>
          <w:sz w:val="32"/>
          <w:szCs w:val="32"/>
          <w:lang w:val="en-US" w:eastAsia="zh-CN"/>
        </w:rPr>
        <w:t>2个。加大技术创新与模式集成力度，把农作物病虫害绿色防控展示区建设成为新技术新产品试验示范基地、绿色防控技术模式与成效展示基地和技术宣传培训阵地，以点带面推进全域绿色防控。</w:t>
      </w:r>
      <w:r>
        <w:rPr>
          <w:rFonts w:hint="eastAsia" w:ascii="Times New Roman" w:hAnsi="Times New Roman" w:eastAsia="方正公文仿宋" w:cs="华文仿宋"/>
          <w:kern w:val="0"/>
          <w:sz w:val="32"/>
          <w:szCs w:val="32"/>
        </w:rPr>
        <w:t>运用3项以上农业生态、理化诱控、生物防治等非化学防控技术，病虫害绿色防控技术到位率100%，粮油作物化学农药使用量较常规防治区减少20%以上</w:t>
      </w:r>
      <w:r>
        <w:rPr>
          <w:rFonts w:hint="eastAsia" w:ascii="Times New Roman" w:hAnsi="Times New Roman" w:eastAsia="方正公文仿宋" w:cs="华文仿宋"/>
          <w:kern w:val="0"/>
          <w:sz w:val="32"/>
          <w:szCs w:val="32"/>
          <w:lang w:eastAsia="zh-CN"/>
        </w:rPr>
        <w:t>，</w:t>
      </w:r>
      <w:r>
        <w:rPr>
          <w:rFonts w:hint="eastAsia" w:ascii="Times New Roman" w:hAnsi="Times New Roman" w:eastAsia="方正公文仿宋" w:cs="华文仿宋"/>
          <w:kern w:val="0"/>
          <w:sz w:val="32"/>
          <w:szCs w:val="32"/>
        </w:rPr>
        <w:t>果菜茶等园艺作物化学农药使用量较常规防治区减少30%以上，农产品农药残留检测合格率100%。</w:t>
      </w:r>
    </w:p>
    <w:p w14:paraId="31997E1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公文仿宋" w:cs="华文仿宋"/>
          <w:kern w:val="0"/>
          <w:sz w:val="32"/>
          <w:szCs w:val="32"/>
          <w:lang w:eastAsia="zh-CN"/>
        </w:rPr>
      </w:pPr>
      <w:r>
        <w:rPr>
          <w:rFonts w:hint="eastAsia" w:ascii="Times New Roman" w:hAnsi="Times New Roman" w:eastAsia="方正公文仿宋" w:cs="华文仿宋"/>
          <w:kern w:val="0"/>
          <w:sz w:val="32"/>
          <w:szCs w:val="32"/>
          <w:lang w:eastAsia="zh-CN"/>
        </w:rPr>
        <w:t>建设稻麦田周年杂草综合治理展示区</w:t>
      </w:r>
      <w:r>
        <w:rPr>
          <w:rFonts w:hint="eastAsia" w:ascii="Times New Roman" w:hAnsi="Times New Roman" w:eastAsia="方正公文仿宋" w:cs="华文仿宋"/>
          <w:kern w:val="0"/>
          <w:sz w:val="32"/>
          <w:szCs w:val="32"/>
          <w:lang w:val="en-US" w:eastAsia="zh-CN"/>
        </w:rPr>
        <w:t>2个。</w:t>
      </w:r>
      <w:r>
        <w:rPr>
          <w:rFonts w:hint="eastAsia" w:ascii="Times New Roman" w:hAnsi="Times New Roman" w:eastAsia="方正公文仿宋" w:cs="华文仿宋"/>
          <w:kern w:val="0"/>
          <w:sz w:val="32"/>
          <w:szCs w:val="32"/>
          <w:lang w:eastAsia="zh-CN"/>
        </w:rPr>
        <w:t>坚持以农业绿色高质量发展为引领，围绕农药使用减量化</w:t>
      </w:r>
      <w:r>
        <w:rPr>
          <w:rFonts w:hint="eastAsia" w:ascii="Times New Roman" w:hAnsi="Times New Roman" w:eastAsia="方正公文仿宋" w:cs="华文仿宋"/>
          <w:kern w:val="0"/>
          <w:sz w:val="32"/>
          <w:szCs w:val="32"/>
          <w:lang w:val="en-US" w:eastAsia="zh-CN"/>
        </w:rPr>
        <w:t>和农业提质增效目标，培育以“农业措施为基础、封闭处理为重点、茎叶喷雾为补充”为模式的稻麦田杂草周年综合治理</w:t>
      </w:r>
      <w:r>
        <w:rPr>
          <w:rFonts w:hint="eastAsia" w:ascii="Times New Roman" w:hAnsi="Times New Roman" w:eastAsia="方正公文仿宋" w:cs="华文仿宋"/>
          <w:kern w:val="0"/>
          <w:sz w:val="32"/>
          <w:szCs w:val="32"/>
          <w:lang w:eastAsia="zh-CN"/>
        </w:rPr>
        <w:t>展示区</w:t>
      </w:r>
      <w:r>
        <w:rPr>
          <w:rFonts w:hint="eastAsia" w:ascii="Times New Roman" w:hAnsi="Times New Roman" w:eastAsia="方正公文仿宋" w:cs="华文仿宋"/>
          <w:kern w:val="0"/>
          <w:sz w:val="32"/>
          <w:szCs w:val="32"/>
          <w:lang w:val="en-US" w:eastAsia="zh-CN"/>
        </w:rPr>
        <w:t>，有效提升稻麦田杂草综合治理成效，保障粮食生产安全、质量安全和农业生态安全。展示区内化学除草剂使用量较非展示区下降10%以上。</w:t>
      </w:r>
    </w:p>
    <w:p w14:paraId="5CB333E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公文仿宋" w:cs="华文仿宋"/>
          <w:kern w:val="0"/>
          <w:sz w:val="32"/>
          <w:szCs w:val="32"/>
        </w:rPr>
      </w:pPr>
      <w:r>
        <w:rPr>
          <w:rFonts w:hint="eastAsia" w:ascii="Times New Roman" w:hAnsi="Times New Roman" w:eastAsia="方正公文黑体" w:cs="华文仿宋"/>
          <w:kern w:val="0"/>
          <w:sz w:val="32"/>
          <w:szCs w:val="32"/>
        </w:rPr>
        <w:t>二、申报要求</w:t>
      </w:r>
    </w:p>
    <w:p w14:paraId="5BECDD2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公文仿宋" w:cs="华文仿宋"/>
          <w:kern w:val="0"/>
          <w:sz w:val="32"/>
          <w:szCs w:val="32"/>
          <w:lang w:val="en-US" w:eastAsia="zh-CN"/>
        </w:rPr>
      </w:pPr>
      <w:r>
        <w:rPr>
          <w:rFonts w:hint="eastAsia" w:ascii="Times New Roman" w:hAnsi="Times New Roman" w:eastAsia="方正公文仿宋" w:cs="华文仿宋"/>
          <w:kern w:val="0"/>
          <w:sz w:val="32"/>
          <w:szCs w:val="32"/>
          <w:lang w:val="en-US" w:eastAsia="zh-CN"/>
        </w:rPr>
        <w:t>农作物病虫害绿色防控展示区面积1000亩以上，粮食作物展示区辐射带动10000亩以上、园艺经济作物展示区辐射带动2000亩以上。稻麦田周年杂草</w:t>
      </w:r>
      <w:r>
        <w:rPr>
          <w:rFonts w:hint="eastAsia" w:ascii="Times New Roman" w:hAnsi="Times New Roman" w:eastAsia="方正公文仿宋" w:cs="华文仿宋"/>
          <w:kern w:val="0"/>
          <w:sz w:val="32"/>
          <w:szCs w:val="32"/>
          <w:lang w:eastAsia="zh-CN"/>
        </w:rPr>
        <w:t>综合治理展示区</w:t>
      </w:r>
      <w:r>
        <w:rPr>
          <w:rFonts w:hint="eastAsia" w:ascii="Times New Roman" w:hAnsi="Times New Roman" w:eastAsia="方正公文仿宋" w:cs="华文仿宋"/>
          <w:kern w:val="0"/>
          <w:sz w:val="32"/>
          <w:szCs w:val="32"/>
          <w:lang w:val="en-US" w:eastAsia="zh-CN"/>
        </w:rPr>
        <w:t>面积500亩以上，辐射带动面积10000亩以上。建设主体要求是生产基础条件好、接受新产品新技术能力强、宣传培训配套好、示范带动能力强、有能力和意愿承担建设任务的新型经营主体。</w:t>
      </w:r>
    </w:p>
    <w:p w14:paraId="7A9ECDA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公文黑体" w:cs="华文仿宋"/>
          <w:kern w:val="0"/>
          <w:sz w:val="32"/>
          <w:szCs w:val="32"/>
          <w:lang w:val="en-US" w:eastAsia="zh-CN"/>
        </w:rPr>
      </w:pPr>
      <w:r>
        <w:rPr>
          <w:rFonts w:hint="eastAsia" w:ascii="Times New Roman" w:hAnsi="Times New Roman" w:eastAsia="方正公文黑体" w:cs="华文仿宋"/>
          <w:kern w:val="0"/>
          <w:sz w:val="32"/>
          <w:szCs w:val="32"/>
          <w:lang w:val="en-US" w:eastAsia="zh-CN"/>
        </w:rPr>
        <w:t>三、建设要求</w:t>
      </w:r>
    </w:p>
    <w:p w14:paraId="3741C746">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楷体_GB2312" w:cs="华文仿宋"/>
          <w:kern w:val="0"/>
          <w:sz w:val="32"/>
          <w:szCs w:val="32"/>
          <w:lang w:val="en-US" w:eastAsia="zh-CN"/>
        </w:rPr>
      </w:pPr>
      <w:r>
        <w:rPr>
          <w:rFonts w:ascii="Times New Roman" w:hAnsi="Times New Roman" w:eastAsia="楷体_GB2312"/>
          <w:b/>
          <w:sz w:val="32"/>
          <w:szCs w:val="32"/>
        </w:rPr>
        <w:t>（一）</w:t>
      </w:r>
      <w:r>
        <w:rPr>
          <w:rFonts w:hint="eastAsia" w:ascii="Times New Roman" w:hAnsi="Times New Roman" w:eastAsia="楷体_GB2312"/>
          <w:b/>
          <w:sz w:val="32"/>
          <w:szCs w:val="32"/>
        </w:rPr>
        <w:t>农作物病虫害绿色防控展示区</w:t>
      </w:r>
      <w:r>
        <w:rPr>
          <w:rFonts w:hint="eastAsia" w:ascii="Times New Roman" w:hAnsi="Times New Roman" w:eastAsia="楷体_GB2312"/>
          <w:b/>
          <w:sz w:val="32"/>
          <w:szCs w:val="32"/>
          <w:lang w:val="en-US" w:eastAsia="zh-CN"/>
        </w:rPr>
        <w:t>建设要求</w:t>
      </w:r>
    </w:p>
    <w:p w14:paraId="26E4DD0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公文仿宋" w:cs="华文仿宋"/>
          <w:kern w:val="0"/>
          <w:sz w:val="32"/>
          <w:szCs w:val="32"/>
          <w:lang w:val="en-US" w:eastAsia="zh-CN"/>
        </w:rPr>
      </w:pPr>
      <w:r>
        <w:rPr>
          <w:rFonts w:hint="eastAsia" w:ascii="Times New Roman" w:hAnsi="Times New Roman" w:eastAsia="方正公文仿宋" w:cs="华文仿宋"/>
          <w:kern w:val="0"/>
          <w:sz w:val="32"/>
          <w:szCs w:val="32"/>
          <w:lang w:val="en-US" w:eastAsia="zh-CN"/>
        </w:rPr>
        <w:t>1.示范一批绿色防控新技术和新产品。结合产业需求和病虫害防治难点问题，至少开展一项新技术新产品试验示范，为不断优化技术模式、提高绿色防控水平提供技术储备。</w:t>
      </w:r>
    </w:p>
    <w:p w14:paraId="395D3A9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公文仿宋" w:cs="华文仿宋"/>
          <w:kern w:val="0"/>
          <w:sz w:val="32"/>
          <w:szCs w:val="32"/>
          <w:lang w:val="en-US" w:eastAsia="zh-CN"/>
        </w:rPr>
      </w:pPr>
      <w:r>
        <w:rPr>
          <w:rFonts w:hint="eastAsia" w:ascii="Times New Roman" w:hAnsi="Times New Roman" w:eastAsia="方正公文仿宋" w:cs="华文仿宋"/>
          <w:kern w:val="0"/>
          <w:sz w:val="32"/>
          <w:szCs w:val="32"/>
          <w:lang w:val="en-US" w:eastAsia="zh-CN"/>
        </w:rPr>
        <w:t>2.建设一个绿色防控核心展示区。加大绿色、新型、高效防控技术集成应用，建设1个面积在30~100亩、防控效果好、简单易操作、经济实用性强、可复制可推广的绿色防控核心展示区。</w:t>
      </w:r>
    </w:p>
    <w:p w14:paraId="63F151E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公文仿宋" w:cs="华文仿宋"/>
          <w:kern w:val="0"/>
          <w:sz w:val="32"/>
          <w:szCs w:val="32"/>
          <w:lang w:val="en-US" w:eastAsia="zh-CN"/>
        </w:rPr>
      </w:pPr>
      <w:r>
        <w:rPr>
          <w:rFonts w:hint="eastAsia" w:ascii="Times New Roman" w:hAnsi="Times New Roman" w:eastAsia="方正公文仿宋" w:cs="华文仿宋"/>
          <w:kern w:val="0"/>
          <w:sz w:val="32"/>
          <w:szCs w:val="32"/>
          <w:lang w:val="en-US" w:eastAsia="zh-CN"/>
        </w:rPr>
        <w:t>3.举办（承办）一次绿色防控观摩培训活动。在生产关键时期组织区域内种植大户、家庭农场主、合作社成员等新型经营主体开展观摩培训活动至少一次。活动规模和形式不限，但要以</w:t>
      </w:r>
      <w:r>
        <w:rPr>
          <w:rFonts w:hint="eastAsia" w:ascii="Times New Roman" w:hAnsi="Times New Roman" w:eastAsia="方正公文仿宋" w:cs="华文仿宋"/>
          <w:kern w:val="0"/>
          <w:sz w:val="32"/>
          <w:szCs w:val="32"/>
          <w:lang w:eastAsia="zh-CN"/>
        </w:rPr>
        <w:t>展示区</w:t>
      </w:r>
      <w:r>
        <w:rPr>
          <w:rFonts w:hint="eastAsia" w:ascii="Times New Roman" w:hAnsi="Times New Roman" w:eastAsia="方正公文仿宋" w:cs="华文仿宋"/>
          <w:kern w:val="0"/>
          <w:sz w:val="32"/>
          <w:szCs w:val="32"/>
          <w:lang w:val="en-US" w:eastAsia="zh-CN"/>
        </w:rPr>
        <w:t>主要农作物为主题，以病虫害绿色防控技术为重点。</w:t>
      </w:r>
    </w:p>
    <w:p w14:paraId="5B490E3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公文仿宋" w:cs="华文仿宋"/>
          <w:kern w:val="0"/>
          <w:sz w:val="32"/>
          <w:szCs w:val="32"/>
          <w:lang w:eastAsia="zh-CN"/>
        </w:rPr>
      </w:pPr>
      <w:r>
        <w:rPr>
          <w:rFonts w:hint="eastAsia" w:ascii="Times New Roman" w:hAnsi="Times New Roman" w:eastAsia="方正公文仿宋" w:cs="华文仿宋"/>
          <w:kern w:val="0"/>
          <w:sz w:val="32"/>
          <w:szCs w:val="32"/>
          <w:lang w:val="en-US" w:eastAsia="zh-CN"/>
        </w:rPr>
        <w:t>4.创建一个绿色防控品牌。加大绿色防控与品牌创建融合推进力度，</w:t>
      </w:r>
      <w:r>
        <w:rPr>
          <w:rFonts w:hint="eastAsia" w:ascii="Times New Roman" w:hAnsi="Times New Roman" w:eastAsia="方正公文仿宋" w:cs="华文仿宋"/>
          <w:kern w:val="0"/>
          <w:sz w:val="32"/>
          <w:szCs w:val="32"/>
          <w:lang w:eastAsia="zh-CN"/>
        </w:rPr>
        <w:t>展示区</w:t>
      </w:r>
      <w:r>
        <w:rPr>
          <w:rFonts w:hint="eastAsia" w:ascii="Times New Roman" w:hAnsi="Times New Roman" w:eastAsia="方正公文仿宋" w:cs="华文仿宋"/>
          <w:kern w:val="0"/>
          <w:sz w:val="32"/>
          <w:szCs w:val="32"/>
          <w:lang w:val="en-US" w:eastAsia="zh-CN"/>
        </w:rPr>
        <w:t>产品要有注册品牌，经农残检测全部合格后在外包装上标识农作物病虫害绿色防控展示区产品。</w:t>
      </w:r>
      <w:r>
        <w:rPr>
          <w:rFonts w:hint="eastAsia" w:ascii="Times New Roman" w:hAnsi="Times New Roman" w:eastAsia="方正公文仿宋" w:cs="华文仿宋"/>
          <w:kern w:val="0"/>
          <w:sz w:val="32"/>
          <w:szCs w:val="32"/>
          <w:lang w:eastAsia="zh-CN"/>
        </w:rPr>
        <w:t>展示区</w:t>
      </w:r>
      <w:r>
        <w:rPr>
          <w:rFonts w:hint="eastAsia" w:ascii="Times New Roman" w:hAnsi="Times New Roman" w:eastAsia="方正公文仿宋" w:cs="华文仿宋"/>
          <w:kern w:val="0"/>
          <w:sz w:val="32"/>
          <w:szCs w:val="32"/>
          <w:lang w:val="en-US" w:eastAsia="zh-CN"/>
        </w:rPr>
        <w:t>在开展品牌宣传、参与品牌评比推介和展示展销活动过程中，应加强绿色防控技术应用成效宣传与展示，增强农作物病虫害绿色防控展示区产品品牌影响力和绿色防控带动效应</w:t>
      </w:r>
      <w:r>
        <w:rPr>
          <w:rFonts w:hint="eastAsia" w:ascii="Times New Roman" w:hAnsi="Times New Roman" w:eastAsia="方正公文仿宋" w:cs="华文仿宋"/>
          <w:kern w:val="0"/>
          <w:sz w:val="32"/>
          <w:szCs w:val="32"/>
          <w:lang w:eastAsia="zh-CN"/>
        </w:rPr>
        <w:t>。</w:t>
      </w:r>
    </w:p>
    <w:p w14:paraId="4CD17033">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楷体_GB2312" w:cs="华文仿宋"/>
          <w:kern w:val="0"/>
          <w:sz w:val="32"/>
          <w:szCs w:val="32"/>
          <w:lang w:val="en-US" w:eastAsia="zh-CN"/>
        </w:rPr>
      </w:pPr>
      <w:r>
        <w:rPr>
          <w:rFonts w:ascii="Times New Roman" w:hAnsi="Times New Roman" w:eastAsia="楷体_GB2312"/>
          <w:b/>
          <w:sz w:val="32"/>
          <w:szCs w:val="32"/>
        </w:rPr>
        <w:t>（</w:t>
      </w:r>
      <w:r>
        <w:rPr>
          <w:rFonts w:hint="eastAsia" w:ascii="Times New Roman" w:hAnsi="Times New Roman" w:eastAsia="楷体_GB2312"/>
          <w:b/>
          <w:sz w:val="32"/>
          <w:szCs w:val="32"/>
          <w:lang w:val="en-US" w:eastAsia="zh-CN"/>
        </w:rPr>
        <w:t>二</w:t>
      </w:r>
      <w:r>
        <w:rPr>
          <w:rFonts w:ascii="Times New Roman" w:hAnsi="Times New Roman" w:eastAsia="楷体_GB2312"/>
          <w:b/>
          <w:sz w:val="32"/>
          <w:szCs w:val="32"/>
        </w:rPr>
        <w:t>）</w:t>
      </w:r>
      <w:r>
        <w:rPr>
          <w:rFonts w:hint="eastAsia" w:ascii="Times New Roman" w:hAnsi="Times New Roman" w:eastAsia="楷体_GB2312"/>
          <w:b/>
          <w:sz w:val="32"/>
          <w:szCs w:val="32"/>
        </w:rPr>
        <w:t>农作物病虫害绿色防控展示区</w:t>
      </w:r>
      <w:r>
        <w:rPr>
          <w:rFonts w:hint="eastAsia" w:ascii="Times New Roman" w:hAnsi="Times New Roman" w:eastAsia="楷体_GB2312"/>
          <w:b/>
          <w:sz w:val="32"/>
          <w:szCs w:val="32"/>
          <w:lang w:val="en-US" w:eastAsia="zh-CN"/>
        </w:rPr>
        <w:t>建设要求</w:t>
      </w:r>
    </w:p>
    <w:p w14:paraId="6909866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公文仿宋" w:cs="华文仿宋"/>
          <w:kern w:val="0"/>
          <w:sz w:val="32"/>
          <w:szCs w:val="32"/>
          <w:lang w:eastAsia="zh-CN"/>
        </w:rPr>
      </w:pPr>
      <w:r>
        <w:rPr>
          <w:rFonts w:hint="eastAsia" w:ascii="Times New Roman" w:hAnsi="Times New Roman" w:eastAsia="方正公文仿宋" w:cs="华文仿宋"/>
          <w:kern w:val="0"/>
          <w:sz w:val="32"/>
          <w:szCs w:val="32"/>
          <w:lang w:val="en-US" w:eastAsia="zh-CN"/>
        </w:rPr>
        <w:t>1.</w:t>
      </w:r>
      <w:r>
        <w:rPr>
          <w:rFonts w:hint="eastAsia" w:ascii="Times New Roman" w:hAnsi="Times New Roman" w:eastAsia="方正公文仿宋" w:cs="华文仿宋"/>
          <w:kern w:val="0"/>
          <w:sz w:val="32"/>
          <w:szCs w:val="32"/>
          <w:lang w:eastAsia="zh-CN"/>
        </w:rPr>
        <w:t>示范推广一批农业生态控草技术。结合稻麦播栽期调整、翻耕整地、沟渠整治等断源截库防控措施，推广应用一批农业生态控草技术。</w:t>
      </w:r>
    </w:p>
    <w:p w14:paraId="330503F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公文仿宋" w:cs="华文仿宋"/>
          <w:kern w:val="0"/>
          <w:sz w:val="32"/>
          <w:szCs w:val="32"/>
          <w:lang w:eastAsia="zh-CN"/>
        </w:rPr>
      </w:pPr>
      <w:r>
        <w:rPr>
          <w:rFonts w:hint="eastAsia" w:ascii="Times New Roman" w:hAnsi="Times New Roman" w:eastAsia="方正公文仿宋" w:cs="华文仿宋"/>
          <w:kern w:val="0"/>
          <w:sz w:val="32"/>
          <w:szCs w:val="32"/>
          <w:lang w:val="en-US" w:eastAsia="zh-CN"/>
        </w:rPr>
        <w:t>2.</w:t>
      </w:r>
      <w:r>
        <w:rPr>
          <w:rFonts w:hint="eastAsia" w:ascii="Times New Roman" w:hAnsi="Times New Roman" w:eastAsia="方正公文仿宋" w:cs="华文仿宋"/>
          <w:kern w:val="0"/>
          <w:sz w:val="32"/>
          <w:szCs w:val="32"/>
          <w:lang w:eastAsia="zh-CN"/>
        </w:rPr>
        <w:t>示范推广一批高效低毒低风险药剂品种。筛选和推广安全药剂和环保剂型，实施精准用药，减少农药用量，提高农田草害综合防控效果。</w:t>
      </w:r>
    </w:p>
    <w:p w14:paraId="2B2B281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公文仿宋" w:cs="华文仿宋"/>
          <w:kern w:val="0"/>
          <w:sz w:val="32"/>
          <w:szCs w:val="32"/>
          <w:lang w:eastAsia="zh-CN"/>
        </w:rPr>
      </w:pPr>
      <w:r>
        <w:rPr>
          <w:rFonts w:hint="eastAsia" w:ascii="Times New Roman" w:hAnsi="Times New Roman" w:eastAsia="方正公文仿宋" w:cs="华文仿宋"/>
          <w:kern w:val="0"/>
          <w:sz w:val="32"/>
          <w:szCs w:val="32"/>
          <w:lang w:val="en-US" w:eastAsia="zh-CN"/>
        </w:rPr>
        <w:t>3.</w:t>
      </w:r>
      <w:r>
        <w:rPr>
          <w:rFonts w:hint="eastAsia" w:ascii="Times New Roman" w:hAnsi="Times New Roman" w:eastAsia="方正公文仿宋" w:cs="华文仿宋"/>
          <w:kern w:val="0"/>
          <w:sz w:val="32"/>
          <w:szCs w:val="32"/>
          <w:lang w:eastAsia="zh-CN"/>
        </w:rPr>
        <w:t>示范推广一批稻麦田杂草综合治理技术模式。根据不同栽培方式，建立以“农业措施为基础、土壤封闭为重点、茎叶喷雾为补充”的农田草害绿色防控技术体系，逐步形成一批成熟有效，可复制、可推广的农田草害综合治理技术模式。确保</w:t>
      </w:r>
      <w:r>
        <w:rPr>
          <w:rFonts w:hint="eastAsia" w:ascii="Times New Roman" w:hAnsi="Times New Roman" w:eastAsia="方正公文仿宋" w:cs="华文仿宋"/>
          <w:kern w:val="0"/>
          <w:sz w:val="32"/>
          <w:szCs w:val="32"/>
          <w:lang w:val="en-US" w:eastAsia="zh-CN"/>
        </w:rPr>
        <w:t>展示区</w:t>
      </w:r>
      <w:r>
        <w:rPr>
          <w:rFonts w:hint="eastAsia" w:ascii="Times New Roman" w:hAnsi="Times New Roman" w:eastAsia="方正公文仿宋" w:cs="华文仿宋"/>
          <w:kern w:val="0"/>
          <w:sz w:val="32"/>
          <w:szCs w:val="32"/>
          <w:lang w:eastAsia="zh-CN"/>
        </w:rPr>
        <w:t>内化学除草剂使用量较非</w:t>
      </w:r>
      <w:r>
        <w:rPr>
          <w:rFonts w:hint="eastAsia" w:ascii="Times New Roman" w:hAnsi="Times New Roman" w:eastAsia="方正公文仿宋" w:cs="华文仿宋"/>
          <w:kern w:val="0"/>
          <w:sz w:val="32"/>
          <w:szCs w:val="32"/>
          <w:lang w:val="en-US" w:eastAsia="zh-CN"/>
        </w:rPr>
        <w:t>展示区</w:t>
      </w:r>
      <w:r>
        <w:rPr>
          <w:rFonts w:hint="eastAsia" w:ascii="Times New Roman" w:hAnsi="Times New Roman" w:eastAsia="方正公文仿宋" w:cs="华文仿宋"/>
          <w:kern w:val="0"/>
          <w:sz w:val="32"/>
          <w:szCs w:val="32"/>
          <w:lang w:eastAsia="zh-CN"/>
        </w:rPr>
        <w:t>下降10%以上。</w:t>
      </w:r>
    </w:p>
    <w:p w14:paraId="56CA8F5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公文黑体" w:cs="华文仿宋"/>
          <w:kern w:val="0"/>
          <w:sz w:val="32"/>
          <w:szCs w:val="32"/>
        </w:rPr>
      </w:pPr>
      <w:r>
        <w:rPr>
          <w:rFonts w:hint="eastAsia" w:ascii="Times New Roman" w:hAnsi="Times New Roman" w:eastAsia="方正公文黑体" w:cs="华文仿宋"/>
          <w:kern w:val="0"/>
          <w:sz w:val="32"/>
          <w:szCs w:val="32"/>
          <w:lang w:val="en-US" w:eastAsia="zh-CN"/>
        </w:rPr>
        <w:t>四、补助标准</w:t>
      </w:r>
    </w:p>
    <w:p w14:paraId="53AF52E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公文仿宋" w:cs="华文仿宋"/>
          <w:kern w:val="0"/>
          <w:sz w:val="32"/>
          <w:szCs w:val="32"/>
          <w:lang w:val="en-US" w:eastAsia="zh-CN"/>
        </w:rPr>
      </w:pPr>
      <w:r>
        <w:rPr>
          <w:rFonts w:hint="eastAsia" w:ascii="Times New Roman" w:hAnsi="Times New Roman" w:eastAsia="方正公文仿宋" w:cs="华文仿宋"/>
          <w:kern w:val="0"/>
          <w:sz w:val="32"/>
          <w:szCs w:val="32"/>
          <w:lang w:val="en-US" w:eastAsia="zh-CN"/>
        </w:rPr>
        <w:t>每个农作物病虫害绿色防控展示区、稻麦田周年杂草综合治理展示区建设省级</w:t>
      </w:r>
      <w:r>
        <w:rPr>
          <w:rFonts w:hint="eastAsia" w:ascii="Times New Roman" w:hAnsi="Times New Roman" w:eastAsia="方正公文仿宋" w:cs="华文仿宋"/>
          <w:kern w:val="0"/>
          <w:sz w:val="32"/>
          <w:szCs w:val="32"/>
        </w:rPr>
        <w:t>财政资金补助不超过</w:t>
      </w:r>
      <w:r>
        <w:rPr>
          <w:rFonts w:hint="eastAsia" w:ascii="Times New Roman" w:hAnsi="Times New Roman" w:eastAsia="方正公文仿宋" w:cs="华文仿宋"/>
          <w:kern w:val="0"/>
          <w:sz w:val="32"/>
          <w:szCs w:val="32"/>
          <w:lang w:val="en-US" w:eastAsia="zh-CN"/>
        </w:rPr>
        <w:t>10</w:t>
      </w:r>
      <w:r>
        <w:rPr>
          <w:rFonts w:hint="eastAsia" w:ascii="Times New Roman" w:hAnsi="Times New Roman" w:eastAsia="方正公文仿宋" w:cs="华文仿宋"/>
          <w:kern w:val="0"/>
          <w:sz w:val="32"/>
          <w:szCs w:val="32"/>
        </w:rPr>
        <w:t>万元。</w:t>
      </w:r>
    </w:p>
    <w:p w14:paraId="6CF9A31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公文仿宋" w:cs="华文仿宋"/>
          <w:kern w:val="0"/>
          <w:sz w:val="32"/>
          <w:szCs w:val="32"/>
        </w:rPr>
      </w:pPr>
      <w:r>
        <w:rPr>
          <w:rFonts w:hint="eastAsia" w:ascii="Times New Roman" w:hAnsi="Times New Roman" w:eastAsia="方正公文黑体" w:cs="华文仿宋"/>
          <w:kern w:val="0"/>
          <w:sz w:val="32"/>
          <w:szCs w:val="32"/>
          <w:lang w:val="en-US" w:eastAsia="zh-CN"/>
        </w:rPr>
        <w:t>五、</w:t>
      </w:r>
      <w:r>
        <w:rPr>
          <w:rFonts w:hint="eastAsia" w:ascii="Times New Roman" w:hAnsi="Times New Roman" w:eastAsia="方正公文黑体" w:cs="华文仿宋"/>
          <w:kern w:val="0"/>
          <w:sz w:val="32"/>
          <w:szCs w:val="32"/>
        </w:rPr>
        <w:t>管理要求</w:t>
      </w:r>
    </w:p>
    <w:p w14:paraId="23355B5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lang w:val="en-US" w:eastAsia="zh-CN"/>
        </w:rPr>
      </w:pPr>
      <w:r>
        <w:rPr>
          <w:rFonts w:hint="eastAsia" w:ascii="Times New Roman" w:hAnsi="Times New Roman" w:eastAsia="方正公文仿宋" w:cs="华文仿宋"/>
          <w:kern w:val="0"/>
          <w:sz w:val="32"/>
          <w:szCs w:val="32"/>
        </w:rPr>
        <w:t>项目单位要建立项目专帐，实行专帐核算，切实做到专款专用，补助资金不得用于与项目建设无关的支出，超过1万元的支出必须使用银行转帐，不得使用大额现金支付。</w:t>
      </w:r>
      <w:r>
        <w:rPr>
          <w:rFonts w:hint="eastAsia" w:ascii="Times New Roman" w:hAnsi="Times New Roman" w:eastAsia="方正公文仿宋" w:cs="华文仿宋"/>
          <w:kern w:val="0"/>
          <w:sz w:val="32"/>
          <w:szCs w:val="32"/>
          <w:lang w:val="en-US" w:eastAsia="zh-CN"/>
        </w:rPr>
        <w:t>项目建设执行</w:t>
      </w:r>
      <w:r>
        <w:rPr>
          <w:rFonts w:hint="eastAsia" w:ascii="Times New Roman" w:hAnsi="Times New Roman" w:eastAsia="方正公文仿宋" w:cs="华文仿宋"/>
          <w:kern w:val="0"/>
          <w:sz w:val="32"/>
          <w:szCs w:val="32"/>
        </w:rPr>
        <w:t>合同</w:t>
      </w:r>
      <w:r>
        <w:rPr>
          <w:rFonts w:hint="eastAsia" w:ascii="Times New Roman" w:hAnsi="Times New Roman" w:eastAsia="方正公文仿宋" w:cs="华文仿宋"/>
          <w:kern w:val="0"/>
          <w:sz w:val="32"/>
          <w:szCs w:val="32"/>
          <w:lang w:val="en-US" w:eastAsia="zh-CN"/>
        </w:rPr>
        <w:t>制</w:t>
      </w:r>
      <w:r>
        <w:rPr>
          <w:rFonts w:hint="eastAsia" w:ascii="Times New Roman" w:hAnsi="Times New Roman" w:eastAsia="方正公文仿宋" w:cs="华文仿宋"/>
          <w:kern w:val="0"/>
          <w:sz w:val="32"/>
          <w:szCs w:val="32"/>
        </w:rPr>
        <w:t>管理，</w:t>
      </w:r>
      <w:r>
        <w:rPr>
          <w:rFonts w:hint="eastAsia" w:ascii="Times New Roman" w:hAnsi="Times New Roman" w:eastAsia="方正公文仿宋" w:cs="华文仿宋"/>
          <w:sz w:val="32"/>
          <w:szCs w:val="32"/>
        </w:rPr>
        <w:t>接受区农业农村局、区财政局和镇街农业服务中心</w:t>
      </w:r>
      <w:r>
        <w:rPr>
          <w:rFonts w:hint="eastAsia" w:ascii="Times New Roman" w:hAnsi="Times New Roman" w:eastAsia="方正公文仿宋" w:cs="华文仿宋"/>
          <w:kern w:val="0"/>
          <w:sz w:val="32"/>
          <w:szCs w:val="32"/>
        </w:rPr>
        <w:t>的监督管理；相关镇街农业服务中心督促项目单位按标准、按进度保质保量完成。由于特殊原因需要变更项目建设内容的，向镇街农业服务中心提出变更申请，经区农业农村局批复后方可变更，擅自变更项目建设内容的，责令整改，并予以通报批评；情节严重的，取消项目。</w:t>
      </w:r>
      <w:r>
        <w:rPr>
          <w:rFonts w:hint="eastAsia" w:ascii="Times New Roman" w:hAnsi="Times New Roman" w:eastAsia="方正公文仿宋" w:cs="华文仿宋"/>
          <w:kern w:val="0"/>
          <w:sz w:val="32"/>
          <w:szCs w:val="32"/>
          <w:lang w:val="en-US" w:eastAsia="zh-CN"/>
        </w:rPr>
        <w:t>按照</w:t>
      </w:r>
      <w:r>
        <w:rPr>
          <w:rFonts w:hint="eastAsia" w:ascii="Times New Roman" w:hAnsi="Times New Roman" w:eastAsia="方正公文仿宋" w:cs="华文仿宋"/>
          <w:kern w:val="0"/>
          <w:sz w:val="32"/>
          <w:szCs w:val="32"/>
        </w:rPr>
        <w:t>“先建后补”的补助政策，项目完成建设后由区农业农村局委托第三方中介机构进行核查，对按照实施要求完成建设任务并通过验收的项目给予财政补助，对验收不通过的项目不给予财政补助。财政补助资金投入形成的资产，在涉及调整、拆迁时不得计入补偿范围。</w:t>
      </w:r>
    </w:p>
    <w:p w14:paraId="49CE3312">
      <w:pPr>
        <w:rPr>
          <w:highlight w:val="none"/>
        </w:rPr>
        <w:sectPr>
          <w:pgSz w:w="11906" w:h="16838"/>
          <w:pgMar w:top="1440" w:right="1803" w:bottom="1440" w:left="1803" w:header="851" w:footer="992" w:gutter="0"/>
          <w:pgNumType w:fmt="numberInDash"/>
          <w:cols w:space="720" w:num="1"/>
          <w:docGrid w:type="lines" w:linePitch="319" w:charSpace="0"/>
        </w:sectPr>
      </w:pPr>
    </w:p>
    <w:p w14:paraId="063CAFE4">
      <w:pPr>
        <w:spacing w:line="590" w:lineRule="exact"/>
        <w:rPr>
          <w:rFonts w:hint="default" w:ascii="Times New Roman" w:hAnsi="Times New Roman" w:eastAsia="方正公文黑体" w:cs="Times New Roman"/>
          <w:sz w:val="32"/>
          <w:szCs w:val="32"/>
          <w:lang w:val="en-US" w:eastAsia="zh-CN"/>
        </w:rPr>
      </w:pPr>
      <w:r>
        <w:rPr>
          <w:rFonts w:hint="default" w:ascii="Times New Roman" w:hAnsi="Times New Roman" w:eastAsia="方正公文黑体" w:cs="Times New Roman"/>
          <w:sz w:val="32"/>
          <w:szCs w:val="32"/>
        </w:rPr>
        <w:t>附件</w:t>
      </w:r>
      <w:r>
        <w:rPr>
          <w:rFonts w:hint="default" w:ascii="Times New Roman" w:hAnsi="Times New Roman" w:eastAsia="方正公文黑体" w:cs="Times New Roman"/>
          <w:sz w:val="32"/>
          <w:szCs w:val="32"/>
          <w:lang w:val="en-US" w:eastAsia="zh-CN"/>
        </w:rPr>
        <w:t>8</w:t>
      </w:r>
    </w:p>
    <w:p w14:paraId="301E64F3">
      <w:pPr>
        <w:spacing w:line="590" w:lineRule="exact"/>
        <w:ind w:firstLine="849" w:firstLineChars="193"/>
        <w:jc w:val="center"/>
        <w:rPr>
          <w:rFonts w:hint="eastAsia" w:ascii="方正公文小标宋" w:hAnsi="方正公文小标宋" w:eastAsia="方正公文小标宋" w:cs="方正公文小标宋"/>
          <w:sz w:val="44"/>
          <w:szCs w:val="44"/>
        </w:rPr>
      </w:pPr>
      <w:bookmarkStart w:id="2" w:name="OLE_LINK3"/>
      <w:r>
        <w:rPr>
          <w:rFonts w:hint="eastAsia" w:ascii="方正公文小标宋" w:hAnsi="方正公文小标宋" w:eastAsia="方正公文小标宋" w:cs="方正公文小标宋"/>
          <w:sz w:val="44"/>
          <w:szCs w:val="44"/>
        </w:rPr>
        <w:t>省级农业项目申报标准文本</w:t>
      </w:r>
    </w:p>
    <w:p w14:paraId="5EF17170">
      <w:pPr>
        <w:spacing w:line="590" w:lineRule="exact"/>
        <w:ind w:firstLine="849" w:firstLineChars="193"/>
        <w:rPr>
          <w:rFonts w:hint="eastAsia" w:ascii="方正公文小标宋" w:hAnsi="方正公文小标宋" w:eastAsia="方正公文小标宋" w:cs="方正公文小标宋"/>
          <w:sz w:val="44"/>
          <w:szCs w:val="44"/>
        </w:rPr>
      </w:pPr>
    </w:p>
    <w:p w14:paraId="4791579C">
      <w:pPr>
        <w:spacing w:line="590" w:lineRule="exact"/>
        <w:ind w:firstLine="849" w:firstLineChars="193"/>
        <w:rPr>
          <w:sz w:val="44"/>
          <w:szCs w:val="44"/>
        </w:rPr>
      </w:pPr>
    </w:p>
    <w:p w14:paraId="499F14CB">
      <w:pPr>
        <w:spacing w:line="590" w:lineRule="exact"/>
        <w:ind w:firstLine="849" w:firstLineChars="193"/>
        <w:rPr>
          <w:sz w:val="44"/>
          <w:szCs w:val="44"/>
        </w:rPr>
      </w:pPr>
    </w:p>
    <w:p w14:paraId="31F37F9D">
      <w:pPr>
        <w:spacing w:line="590" w:lineRule="exact"/>
        <w:ind w:firstLine="849" w:firstLineChars="193"/>
        <w:rPr>
          <w:sz w:val="44"/>
          <w:szCs w:val="44"/>
        </w:rPr>
      </w:pPr>
    </w:p>
    <w:p w14:paraId="4D8477D4">
      <w:pPr>
        <w:spacing w:line="590" w:lineRule="exact"/>
        <w:ind w:firstLine="849" w:firstLineChars="193"/>
        <w:rPr>
          <w:sz w:val="44"/>
          <w:szCs w:val="44"/>
        </w:rPr>
      </w:pPr>
    </w:p>
    <w:p w14:paraId="4A15068C">
      <w:pPr>
        <w:spacing w:line="590" w:lineRule="exact"/>
        <w:ind w:firstLine="849" w:firstLineChars="193"/>
        <w:rPr>
          <w:sz w:val="44"/>
          <w:szCs w:val="44"/>
        </w:rPr>
      </w:pPr>
    </w:p>
    <w:p w14:paraId="4491F4B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 xml:space="preserve">项目名称： </w:t>
      </w:r>
    </w:p>
    <w:p w14:paraId="2A781F7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sz w:val="32"/>
          <w:szCs w:val="32"/>
        </w:rPr>
      </w:pPr>
    </w:p>
    <w:p w14:paraId="04565C9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实施方向：（参照实施指导意见填写）</w:t>
      </w:r>
    </w:p>
    <w:p w14:paraId="7CD0CEB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sz w:val="32"/>
          <w:szCs w:val="32"/>
        </w:rPr>
      </w:pPr>
    </w:p>
    <w:p w14:paraId="7BEF32C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申报主体（签章）：</w:t>
      </w:r>
    </w:p>
    <w:p w14:paraId="7E0F27C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sz w:val="32"/>
          <w:szCs w:val="32"/>
        </w:rPr>
      </w:pPr>
    </w:p>
    <w:p w14:paraId="6B3B37D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申报项目名称：</w:t>
      </w:r>
    </w:p>
    <w:p w14:paraId="6B670BB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sz w:val="32"/>
          <w:szCs w:val="32"/>
        </w:rPr>
      </w:pPr>
    </w:p>
    <w:p w14:paraId="7C942B5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 xml:space="preserve">主管部门：南京市溧水区农业农村局  </w:t>
      </w:r>
    </w:p>
    <w:p w14:paraId="3610B83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sz w:val="32"/>
          <w:szCs w:val="32"/>
        </w:rPr>
      </w:pPr>
    </w:p>
    <w:p w14:paraId="12958B7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黑体" w:hAnsi="黑体" w:eastAsia="黑体"/>
          <w:kern w:val="0"/>
          <w:sz w:val="32"/>
          <w:szCs w:val="32"/>
        </w:rPr>
      </w:pPr>
      <w:r>
        <w:rPr>
          <w:rFonts w:hint="default" w:ascii="Times New Roman" w:hAnsi="Times New Roman" w:eastAsia="方正公文仿宋" w:cs="Times New Roman"/>
          <w:sz w:val="32"/>
          <w:szCs w:val="32"/>
        </w:rPr>
        <w:t>填报时间：     年    月     日</w:t>
      </w:r>
      <w:bookmarkEnd w:id="2"/>
    </w:p>
    <w:p w14:paraId="106FB696">
      <w:pPr>
        <w:spacing w:line="590" w:lineRule="exact"/>
        <w:ind w:firstLine="617" w:firstLineChars="193"/>
        <w:jc w:val="center"/>
        <w:rPr>
          <w:rFonts w:hint="eastAsia" w:ascii="方正公文黑体" w:hAnsi="方正公文黑体" w:eastAsia="方正公文黑体" w:cs="方正公文黑体"/>
          <w:kern w:val="0"/>
          <w:sz w:val="32"/>
          <w:szCs w:val="32"/>
        </w:rPr>
      </w:pPr>
    </w:p>
    <w:p w14:paraId="4CB94240">
      <w:pPr>
        <w:spacing w:line="590" w:lineRule="exact"/>
        <w:ind w:firstLine="617" w:firstLineChars="193"/>
        <w:jc w:val="center"/>
        <w:rPr>
          <w:rFonts w:hint="eastAsia" w:ascii="方正公文黑体" w:hAnsi="方正公文黑体" w:eastAsia="方正公文黑体" w:cs="方正公文黑体"/>
          <w:kern w:val="0"/>
          <w:sz w:val="32"/>
          <w:szCs w:val="32"/>
        </w:rPr>
      </w:pPr>
    </w:p>
    <w:p w14:paraId="0226401A">
      <w:pPr>
        <w:spacing w:line="590" w:lineRule="exact"/>
        <w:ind w:firstLine="617" w:firstLineChars="193"/>
        <w:jc w:val="center"/>
        <w:rPr>
          <w:rFonts w:hint="eastAsia" w:ascii="方正公文黑体" w:hAnsi="方正公文黑体" w:eastAsia="方正公文黑体" w:cs="方正公文黑体"/>
          <w:kern w:val="0"/>
          <w:sz w:val="32"/>
          <w:szCs w:val="32"/>
        </w:rPr>
      </w:pPr>
    </w:p>
    <w:p w14:paraId="2A3F6F5E">
      <w:pPr>
        <w:spacing w:line="590" w:lineRule="exact"/>
        <w:ind w:firstLine="617" w:firstLineChars="193"/>
        <w:jc w:val="center"/>
        <w:rPr>
          <w:rFonts w:hint="eastAsia" w:ascii="方正公文黑体" w:hAnsi="方正公文黑体" w:eastAsia="方正公文黑体" w:cs="方正公文黑体"/>
          <w:kern w:val="0"/>
          <w:sz w:val="32"/>
          <w:szCs w:val="32"/>
        </w:rPr>
      </w:pPr>
    </w:p>
    <w:p w14:paraId="0629D29C">
      <w:pPr>
        <w:spacing w:line="590" w:lineRule="exact"/>
        <w:ind w:firstLine="617" w:firstLineChars="193"/>
        <w:jc w:val="center"/>
        <w:rPr>
          <w:rFonts w:hint="eastAsia" w:ascii="方正公文黑体" w:hAnsi="方正公文黑体" w:eastAsia="方正公文黑体" w:cs="方正公文黑体"/>
          <w:sz w:val="32"/>
          <w:szCs w:val="32"/>
        </w:rPr>
      </w:pPr>
      <w:r>
        <w:rPr>
          <w:rFonts w:hint="eastAsia" w:ascii="方正公文黑体" w:hAnsi="方正公文黑体" w:eastAsia="方正公文黑体" w:cs="方正公文黑体"/>
          <w:kern w:val="0"/>
          <w:sz w:val="32"/>
          <w:szCs w:val="32"/>
        </w:rPr>
        <w:t>项目基本信息</w:t>
      </w:r>
    </w:p>
    <w:tbl>
      <w:tblPr>
        <w:tblStyle w:val="9"/>
        <w:tblW w:w="9087" w:type="dxa"/>
        <w:jc w:val="center"/>
        <w:tblLayout w:type="fixed"/>
        <w:tblCellMar>
          <w:top w:w="0" w:type="dxa"/>
          <w:left w:w="108" w:type="dxa"/>
          <w:bottom w:w="0" w:type="dxa"/>
          <w:right w:w="108" w:type="dxa"/>
        </w:tblCellMar>
      </w:tblPr>
      <w:tblGrid>
        <w:gridCol w:w="2816"/>
        <w:gridCol w:w="1842"/>
        <w:gridCol w:w="4429"/>
      </w:tblGrid>
      <w:tr w14:paraId="0921D149">
        <w:trPr>
          <w:trHeight w:val="962" w:hRule="atLeast"/>
          <w:jc w:val="center"/>
        </w:trPr>
        <w:tc>
          <w:tcPr>
            <w:tcW w:w="2816" w:type="dxa"/>
            <w:tcBorders>
              <w:top w:val="single" w:color="auto" w:sz="4" w:space="0"/>
              <w:left w:val="single" w:color="auto" w:sz="4" w:space="0"/>
              <w:bottom w:val="single" w:color="auto" w:sz="4" w:space="0"/>
              <w:right w:val="single" w:color="auto" w:sz="4" w:space="0"/>
            </w:tcBorders>
            <w:vAlign w:val="center"/>
          </w:tcPr>
          <w:p w14:paraId="70E9A80E">
            <w:pPr>
              <w:widowControl/>
              <w:spacing w:line="590" w:lineRule="exact"/>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1.项目实施地址</w:t>
            </w:r>
          </w:p>
        </w:tc>
        <w:tc>
          <w:tcPr>
            <w:tcW w:w="6271" w:type="dxa"/>
            <w:gridSpan w:val="2"/>
            <w:tcBorders>
              <w:top w:val="single" w:color="auto" w:sz="4" w:space="0"/>
              <w:left w:val="nil"/>
              <w:bottom w:val="single" w:color="auto" w:sz="4" w:space="0"/>
              <w:right w:val="single" w:color="000000" w:sz="4" w:space="0"/>
            </w:tcBorders>
            <w:vAlign w:val="center"/>
          </w:tcPr>
          <w:p w14:paraId="7490CF32">
            <w:pPr>
              <w:widowControl/>
              <w:spacing w:line="590" w:lineRule="exact"/>
              <w:ind w:firstLine="617" w:firstLineChars="193"/>
              <w:rPr>
                <w:rFonts w:hint="default" w:ascii="Times New Roman" w:hAnsi="Times New Roman" w:eastAsia="方正公文仿宋" w:cs="Times New Roman"/>
                <w:kern w:val="0"/>
                <w:sz w:val="32"/>
                <w:szCs w:val="32"/>
              </w:rPr>
            </w:pPr>
          </w:p>
        </w:tc>
      </w:tr>
      <w:tr w14:paraId="06FEE46D">
        <w:trPr>
          <w:trHeight w:val="834" w:hRule="atLeast"/>
          <w:jc w:val="center"/>
        </w:trPr>
        <w:tc>
          <w:tcPr>
            <w:tcW w:w="2816" w:type="dxa"/>
            <w:tcBorders>
              <w:top w:val="nil"/>
              <w:left w:val="single" w:color="auto" w:sz="4" w:space="0"/>
              <w:bottom w:val="single" w:color="auto" w:sz="4" w:space="0"/>
              <w:right w:val="single" w:color="auto" w:sz="4" w:space="0"/>
            </w:tcBorders>
            <w:vAlign w:val="center"/>
          </w:tcPr>
          <w:p w14:paraId="4B1A5A9F">
            <w:pPr>
              <w:widowControl/>
              <w:spacing w:line="590" w:lineRule="exact"/>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2.申报项目名称</w:t>
            </w:r>
          </w:p>
        </w:tc>
        <w:tc>
          <w:tcPr>
            <w:tcW w:w="6271" w:type="dxa"/>
            <w:gridSpan w:val="2"/>
            <w:tcBorders>
              <w:top w:val="single" w:color="auto" w:sz="4" w:space="0"/>
              <w:left w:val="nil"/>
              <w:bottom w:val="single" w:color="auto" w:sz="4" w:space="0"/>
              <w:right w:val="single" w:color="000000" w:sz="4" w:space="0"/>
            </w:tcBorders>
            <w:vAlign w:val="center"/>
          </w:tcPr>
          <w:p w14:paraId="6D8F1E3B">
            <w:pPr>
              <w:widowControl/>
              <w:spacing w:line="590" w:lineRule="exact"/>
              <w:ind w:firstLine="617" w:firstLineChars="193"/>
              <w:rPr>
                <w:rFonts w:hint="default" w:ascii="Times New Roman" w:hAnsi="Times New Roman" w:eastAsia="方正公文仿宋" w:cs="Times New Roman"/>
                <w:kern w:val="0"/>
                <w:sz w:val="32"/>
                <w:szCs w:val="32"/>
              </w:rPr>
            </w:pPr>
          </w:p>
        </w:tc>
      </w:tr>
      <w:tr w14:paraId="6CEC5257">
        <w:trPr>
          <w:trHeight w:val="1136" w:hRule="atLeast"/>
          <w:jc w:val="center"/>
        </w:trPr>
        <w:tc>
          <w:tcPr>
            <w:tcW w:w="2816" w:type="dxa"/>
            <w:vMerge w:val="restart"/>
            <w:tcBorders>
              <w:top w:val="nil"/>
              <w:left w:val="single" w:color="auto" w:sz="4" w:space="0"/>
              <w:right w:val="single" w:color="auto" w:sz="4" w:space="0"/>
            </w:tcBorders>
            <w:vAlign w:val="center"/>
          </w:tcPr>
          <w:p w14:paraId="3E8523BE">
            <w:pPr>
              <w:widowControl/>
              <w:spacing w:line="590" w:lineRule="exact"/>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3.联系人及电话</w:t>
            </w:r>
          </w:p>
        </w:tc>
        <w:tc>
          <w:tcPr>
            <w:tcW w:w="1842" w:type="dxa"/>
            <w:tcBorders>
              <w:top w:val="single" w:color="auto" w:sz="4" w:space="0"/>
              <w:left w:val="nil"/>
              <w:bottom w:val="single" w:color="auto" w:sz="4" w:space="0"/>
              <w:right w:val="single" w:color="auto" w:sz="4" w:space="0"/>
            </w:tcBorders>
            <w:vAlign w:val="center"/>
          </w:tcPr>
          <w:p w14:paraId="596C62BB">
            <w:pPr>
              <w:widowControl/>
              <w:spacing w:line="590" w:lineRule="exac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项目联系人</w:t>
            </w:r>
          </w:p>
        </w:tc>
        <w:tc>
          <w:tcPr>
            <w:tcW w:w="4429" w:type="dxa"/>
            <w:tcBorders>
              <w:top w:val="single" w:color="auto" w:sz="4" w:space="0"/>
              <w:left w:val="single" w:color="auto" w:sz="4" w:space="0"/>
              <w:bottom w:val="single" w:color="auto" w:sz="4" w:space="0"/>
              <w:right w:val="single" w:color="000000" w:sz="4" w:space="0"/>
            </w:tcBorders>
            <w:vAlign w:val="center"/>
          </w:tcPr>
          <w:p w14:paraId="5C52DBEE">
            <w:pPr>
              <w:widowControl/>
              <w:spacing w:line="590" w:lineRule="exact"/>
              <w:ind w:firstLine="617" w:firstLineChars="193"/>
              <w:rPr>
                <w:rFonts w:hint="default" w:ascii="Times New Roman" w:hAnsi="Times New Roman" w:eastAsia="方正公文仿宋" w:cs="Times New Roman"/>
                <w:kern w:val="0"/>
                <w:sz w:val="32"/>
                <w:szCs w:val="32"/>
              </w:rPr>
            </w:pPr>
          </w:p>
        </w:tc>
      </w:tr>
      <w:tr w14:paraId="538E62B2">
        <w:trPr>
          <w:trHeight w:val="1044" w:hRule="atLeast"/>
          <w:jc w:val="center"/>
        </w:trPr>
        <w:tc>
          <w:tcPr>
            <w:tcW w:w="2816" w:type="dxa"/>
            <w:vMerge w:val="continue"/>
            <w:tcBorders>
              <w:left w:val="single" w:color="auto" w:sz="4" w:space="0"/>
              <w:bottom w:val="single" w:color="auto" w:sz="4" w:space="0"/>
              <w:right w:val="single" w:color="auto" w:sz="4" w:space="0"/>
            </w:tcBorders>
            <w:vAlign w:val="center"/>
          </w:tcPr>
          <w:p w14:paraId="49DB11AB">
            <w:pPr>
              <w:widowControl/>
              <w:spacing w:line="590" w:lineRule="exact"/>
              <w:ind w:firstLine="617" w:firstLineChars="193"/>
              <w:jc w:val="left"/>
              <w:rPr>
                <w:rFonts w:hint="default" w:ascii="Times New Roman" w:hAnsi="Times New Roman" w:eastAsia="方正公文仿宋" w:cs="Times New Roman"/>
                <w:kern w:val="0"/>
                <w:sz w:val="32"/>
                <w:szCs w:val="32"/>
              </w:rPr>
            </w:pPr>
          </w:p>
        </w:tc>
        <w:tc>
          <w:tcPr>
            <w:tcW w:w="1842" w:type="dxa"/>
            <w:tcBorders>
              <w:top w:val="single" w:color="auto" w:sz="4" w:space="0"/>
              <w:left w:val="nil"/>
              <w:bottom w:val="single" w:color="auto" w:sz="4" w:space="0"/>
              <w:right w:val="single" w:color="auto" w:sz="4" w:space="0"/>
            </w:tcBorders>
            <w:vAlign w:val="center"/>
          </w:tcPr>
          <w:p w14:paraId="4C5AC1D6">
            <w:pPr>
              <w:widowControl/>
              <w:spacing w:line="590" w:lineRule="exac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法人代表</w:t>
            </w:r>
          </w:p>
        </w:tc>
        <w:tc>
          <w:tcPr>
            <w:tcW w:w="4429" w:type="dxa"/>
            <w:tcBorders>
              <w:top w:val="single" w:color="auto" w:sz="4" w:space="0"/>
              <w:left w:val="single" w:color="auto" w:sz="4" w:space="0"/>
              <w:bottom w:val="single" w:color="auto" w:sz="4" w:space="0"/>
              <w:right w:val="single" w:color="000000" w:sz="4" w:space="0"/>
            </w:tcBorders>
            <w:vAlign w:val="center"/>
          </w:tcPr>
          <w:p w14:paraId="376A51CB">
            <w:pPr>
              <w:widowControl/>
              <w:spacing w:line="590" w:lineRule="exact"/>
              <w:ind w:firstLine="617" w:firstLineChars="193"/>
              <w:rPr>
                <w:rFonts w:hint="default" w:ascii="Times New Roman" w:hAnsi="Times New Roman" w:eastAsia="方正公文仿宋" w:cs="Times New Roman"/>
                <w:kern w:val="0"/>
                <w:sz w:val="32"/>
                <w:szCs w:val="32"/>
              </w:rPr>
            </w:pPr>
          </w:p>
        </w:tc>
      </w:tr>
      <w:tr w14:paraId="3D0CBA17">
        <w:trPr>
          <w:trHeight w:val="1145" w:hRule="atLeast"/>
          <w:jc w:val="center"/>
        </w:trPr>
        <w:tc>
          <w:tcPr>
            <w:tcW w:w="2816" w:type="dxa"/>
            <w:tcBorders>
              <w:top w:val="nil"/>
              <w:left w:val="single" w:color="auto" w:sz="4" w:space="0"/>
              <w:bottom w:val="nil"/>
              <w:right w:val="single" w:color="auto" w:sz="4" w:space="0"/>
            </w:tcBorders>
            <w:vAlign w:val="center"/>
          </w:tcPr>
          <w:p w14:paraId="5A7D0ABB">
            <w:pPr>
              <w:widowControl/>
              <w:spacing w:line="590" w:lineRule="exac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4.项目总投资（入）（万元）</w:t>
            </w:r>
          </w:p>
        </w:tc>
        <w:tc>
          <w:tcPr>
            <w:tcW w:w="6271" w:type="dxa"/>
            <w:gridSpan w:val="2"/>
            <w:tcBorders>
              <w:top w:val="single" w:color="auto" w:sz="4" w:space="0"/>
              <w:left w:val="nil"/>
              <w:bottom w:val="single" w:color="auto" w:sz="4" w:space="0"/>
              <w:right w:val="single" w:color="000000" w:sz="4" w:space="0"/>
            </w:tcBorders>
            <w:vAlign w:val="center"/>
          </w:tcPr>
          <w:p w14:paraId="622108A2">
            <w:pPr>
              <w:widowControl/>
              <w:spacing w:line="590" w:lineRule="exact"/>
              <w:ind w:firstLine="617" w:firstLineChars="193"/>
              <w:jc w:val="righ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　</w:t>
            </w:r>
          </w:p>
        </w:tc>
      </w:tr>
      <w:tr w14:paraId="1CF84F39">
        <w:trPr>
          <w:trHeight w:val="1170" w:hRule="atLeast"/>
          <w:jc w:val="center"/>
        </w:trPr>
        <w:tc>
          <w:tcPr>
            <w:tcW w:w="2816" w:type="dxa"/>
            <w:tcBorders>
              <w:top w:val="single" w:color="auto" w:sz="4" w:space="0"/>
              <w:left w:val="single" w:color="auto" w:sz="4" w:space="0"/>
              <w:bottom w:val="single" w:color="auto" w:sz="4" w:space="0"/>
              <w:right w:val="single" w:color="auto" w:sz="4" w:space="0"/>
            </w:tcBorders>
            <w:vAlign w:val="center"/>
          </w:tcPr>
          <w:p w14:paraId="5FB201E8">
            <w:pPr>
              <w:widowControl/>
              <w:spacing w:line="590" w:lineRule="exac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其中：部级资金</w:t>
            </w:r>
          </w:p>
        </w:tc>
        <w:tc>
          <w:tcPr>
            <w:tcW w:w="6271" w:type="dxa"/>
            <w:gridSpan w:val="2"/>
            <w:tcBorders>
              <w:top w:val="single" w:color="auto" w:sz="4" w:space="0"/>
              <w:left w:val="nil"/>
              <w:bottom w:val="single" w:color="auto" w:sz="4" w:space="0"/>
              <w:right w:val="single" w:color="000000" w:sz="4" w:space="0"/>
            </w:tcBorders>
            <w:vAlign w:val="center"/>
          </w:tcPr>
          <w:p w14:paraId="1317AEEE">
            <w:pPr>
              <w:widowControl/>
              <w:spacing w:line="590" w:lineRule="exact"/>
              <w:ind w:firstLine="617" w:firstLineChars="193"/>
              <w:jc w:val="righ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　</w:t>
            </w:r>
          </w:p>
        </w:tc>
      </w:tr>
      <w:tr w14:paraId="1B17B4F8">
        <w:trPr>
          <w:trHeight w:val="1175" w:hRule="atLeast"/>
          <w:jc w:val="center"/>
        </w:trPr>
        <w:tc>
          <w:tcPr>
            <w:tcW w:w="2816" w:type="dxa"/>
            <w:tcBorders>
              <w:top w:val="single" w:color="auto" w:sz="4" w:space="0"/>
              <w:left w:val="single" w:color="auto" w:sz="4" w:space="0"/>
              <w:bottom w:val="nil"/>
              <w:right w:val="single" w:color="auto" w:sz="4" w:space="0"/>
            </w:tcBorders>
            <w:vAlign w:val="center"/>
          </w:tcPr>
          <w:p w14:paraId="59442EE9">
            <w:pPr>
              <w:widowControl/>
              <w:spacing w:line="590" w:lineRule="exact"/>
              <w:ind w:firstLine="800" w:firstLineChars="250"/>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省级资金</w:t>
            </w:r>
          </w:p>
        </w:tc>
        <w:tc>
          <w:tcPr>
            <w:tcW w:w="6271" w:type="dxa"/>
            <w:gridSpan w:val="2"/>
            <w:tcBorders>
              <w:top w:val="single" w:color="auto" w:sz="4" w:space="0"/>
              <w:left w:val="nil"/>
              <w:bottom w:val="single" w:color="auto" w:sz="4" w:space="0"/>
              <w:right w:val="single" w:color="000000" w:sz="4" w:space="0"/>
            </w:tcBorders>
            <w:vAlign w:val="center"/>
          </w:tcPr>
          <w:p w14:paraId="7B1A0598">
            <w:pPr>
              <w:spacing w:line="590" w:lineRule="exact"/>
              <w:ind w:firstLine="617" w:firstLineChars="193"/>
              <w:jc w:val="right"/>
              <w:rPr>
                <w:rFonts w:hint="default" w:ascii="Times New Roman" w:hAnsi="Times New Roman" w:eastAsia="方正公文仿宋" w:cs="Times New Roman"/>
                <w:kern w:val="0"/>
                <w:sz w:val="32"/>
                <w:szCs w:val="32"/>
              </w:rPr>
            </w:pPr>
          </w:p>
        </w:tc>
      </w:tr>
      <w:tr w14:paraId="67CAE241">
        <w:trPr>
          <w:trHeight w:val="1041" w:hRule="atLeast"/>
          <w:jc w:val="center"/>
        </w:trPr>
        <w:tc>
          <w:tcPr>
            <w:tcW w:w="2816" w:type="dxa"/>
            <w:tcBorders>
              <w:top w:val="single" w:color="auto" w:sz="4" w:space="0"/>
              <w:left w:val="single" w:color="auto" w:sz="4" w:space="0"/>
              <w:bottom w:val="nil"/>
              <w:right w:val="single" w:color="auto" w:sz="4" w:space="0"/>
            </w:tcBorders>
            <w:vAlign w:val="center"/>
          </w:tcPr>
          <w:p w14:paraId="7CA02B24">
            <w:pPr>
              <w:widowControl/>
              <w:spacing w:line="590" w:lineRule="exact"/>
              <w:ind w:firstLine="640" w:firstLineChars="200"/>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市县配套资金</w:t>
            </w:r>
          </w:p>
        </w:tc>
        <w:tc>
          <w:tcPr>
            <w:tcW w:w="6271" w:type="dxa"/>
            <w:gridSpan w:val="2"/>
            <w:tcBorders>
              <w:top w:val="single" w:color="auto" w:sz="4" w:space="0"/>
              <w:left w:val="nil"/>
              <w:bottom w:val="single" w:color="auto" w:sz="4" w:space="0"/>
              <w:right w:val="single" w:color="000000" w:sz="4" w:space="0"/>
            </w:tcBorders>
            <w:vAlign w:val="center"/>
          </w:tcPr>
          <w:p w14:paraId="02230EE1">
            <w:pPr>
              <w:widowControl/>
              <w:spacing w:line="590" w:lineRule="exact"/>
              <w:ind w:firstLine="617" w:firstLineChars="193"/>
              <w:jc w:val="right"/>
              <w:rPr>
                <w:rFonts w:hint="default" w:ascii="Times New Roman" w:hAnsi="Times New Roman" w:eastAsia="方正公文仿宋" w:cs="Times New Roman"/>
                <w:kern w:val="0"/>
                <w:sz w:val="32"/>
                <w:szCs w:val="32"/>
              </w:rPr>
            </w:pPr>
          </w:p>
        </w:tc>
      </w:tr>
      <w:tr w14:paraId="6ED7435F">
        <w:trPr>
          <w:trHeight w:val="789" w:hRule="atLeast"/>
          <w:jc w:val="center"/>
        </w:trPr>
        <w:tc>
          <w:tcPr>
            <w:tcW w:w="2816" w:type="dxa"/>
            <w:tcBorders>
              <w:top w:val="single" w:color="auto" w:sz="4" w:space="0"/>
              <w:left w:val="single" w:color="auto" w:sz="4" w:space="0"/>
              <w:bottom w:val="single" w:color="auto" w:sz="4" w:space="0"/>
              <w:right w:val="single" w:color="auto" w:sz="4" w:space="0"/>
            </w:tcBorders>
            <w:vAlign w:val="center"/>
          </w:tcPr>
          <w:p w14:paraId="2C9B87C1">
            <w:pPr>
              <w:widowControl/>
              <w:spacing w:line="590" w:lineRule="exac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实施主体自筹资金</w:t>
            </w:r>
          </w:p>
        </w:tc>
        <w:tc>
          <w:tcPr>
            <w:tcW w:w="6271" w:type="dxa"/>
            <w:gridSpan w:val="2"/>
            <w:tcBorders>
              <w:top w:val="single" w:color="auto" w:sz="4" w:space="0"/>
              <w:left w:val="nil"/>
              <w:bottom w:val="single" w:color="auto" w:sz="4" w:space="0"/>
              <w:right w:val="single" w:color="000000" w:sz="4" w:space="0"/>
            </w:tcBorders>
            <w:vAlign w:val="center"/>
          </w:tcPr>
          <w:p w14:paraId="5DAAD0EF">
            <w:pPr>
              <w:widowControl/>
              <w:spacing w:line="590" w:lineRule="exact"/>
              <w:ind w:firstLine="617" w:firstLineChars="193"/>
              <w:jc w:val="righ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　</w:t>
            </w:r>
          </w:p>
        </w:tc>
      </w:tr>
    </w:tbl>
    <w:p w14:paraId="383C7764">
      <w:pPr>
        <w:spacing w:line="590" w:lineRule="exact"/>
        <w:ind w:firstLine="617" w:firstLineChars="193"/>
        <w:rPr>
          <w:rFonts w:hint="default" w:ascii="Times New Roman" w:hAnsi="Times New Roman" w:eastAsia="方正公文仿宋" w:cs="Times New Roman"/>
          <w:vanish/>
          <w:sz w:val="32"/>
          <w:szCs w:val="32"/>
        </w:rPr>
      </w:pPr>
    </w:p>
    <w:tbl>
      <w:tblPr>
        <w:tblStyle w:val="9"/>
        <w:tblW w:w="9087" w:type="dxa"/>
        <w:jc w:val="center"/>
        <w:tblLayout w:type="fixed"/>
        <w:tblCellMar>
          <w:top w:w="0" w:type="dxa"/>
          <w:left w:w="108" w:type="dxa"/>
          <w:bottom w:w="0" w:type="dxa"/>
          <w:right w:w="108" w:type="dxa"/>
        </w:tblCellMar>
      </w:tblPr>
      <w:tblGrid>
        <w:gridCol w:w="2360"/>
        <w:gridCol w:w="2142"/>
        <w:gridCol w:w="4585"/>
      </w:tblGrid>
      <w:tr w14:paraId="12A3D1B2">
        <w:tblPrEx>
          <w:tblCellMar>
            <w:top w:w="0" w:type="dxa"/>
            <w:left w:w="108" w:type="dxa"/>
            <w:bottom w:w="0" w:type="dxa"/>
            <w:right w:w="108" w:type="dxa"/>
          </w:tblCellMar>
        </w:tblPrEx>
        <w:trPr>
          <w:trHeight w:val="1003" w:hRule="atLeast"/>
          <w:jc w:val="center"/>
        </w:trPr>
        <w:tc>
          <w:tcPr>
            <w:tcW w:w="2360" w:type="dxa"/>
            <w:vMerge w:val="restart"/>
            <w:tcBorders>
              <w:top w:val="single" w:color="auto" w:sz="4" w:space="0"/>
              <w:left w:val="single" w:color="auto" w:sz="4" w:space="0"/>
              <w:right w:val="single" w:color="auto" w:sz="4" w:space="0"/>
            </w:tcBorders>
            <w:vAlign w:val="center"/>
          </w:tcPr>
          <w:p w14:paraId="5378696C">
            <w:pPr>
              <w:widowControl/>
              <w:spacing w:line="590" w:lineRule="exact"/>
              <w:ind w:firstLine="320" w:firstLineChars="100"/>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5.收款信息</w:t>
            </w:r>
          </w:p>
        </w:tc>
        <w:tc>
          <w:tcPr>
            <w:tcW w:w="2142" w:type="dxa"/>
            <w:tcBorders>
              <w:top w:val="single" w:color="auto" w:sz="4" w:space="0"/>
              <w:left w:val="nil"/>
              <w:bottom w:val="single" w:color="auto" w:sz="4" w:space="0"/>
              <w:right w:val="single" w:color="auto" w:sz="4" w:space="0"/>
            </w:tcBorders>
            <w:vAlign w:val="center"/>
          </w:tcPr>
          <w:p w14:paraId="133BF06E">
            <w:pPr>
              <w:widowControl/>
              <w:spacing w:line="590" w:lineRule="exact"/>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开户银行名称</w:t>
            </w:r>
          </w:p>
        </w:tc>
        <w:tc>
          <w:tcPr>
            <w:tcW w:w="4585" w:type="dxa"/>
            <w:tcBorders>
              <w:top w:val="single" w:color="auto" w:sz="4" w:space="0"/>
              <w:left w:val="single" w:color="auto" w:sz="4" w:space="0"/>
              <w:bottom w:val="single" w:color="auto" w:sz="4" w:space="0"/>
              <w:right w:val="single" w:color="000000" w:sz="4" w:space="0"/>
            </w:tcBorders>
            <w:vAlign w:val="center"/>
          </w:tcPr>
          <w:p w14:paraId="5D2FFA28">
            <w:pPr>
              <w:widowControl/>
              <w:spacing w:line="590" w:lineRule="exact"/>
              <w:ind w:firstLine="617" w:firstLineChars="193"/>
              <w:jc w:val="left"/>
              <w:rPr>
                <w:rFonts w:hint="default" w:ascii="Times New Roman" w:hAnsi="Times New Roman" w:eastAsia="方正公文仿宋" w:cs="Times New Roman"/>
                <w:kern w:val="0"/>
                <w:sz w:val="32"/>
                <w:szCs w:val="32"/>
              </w:rPr>
            </w:pPr>
          </w:p>
        </w:tc>
      </w:tr>
      <w:tr w14:paraId="32EF3B90">
        <w:tblPrEx>
          <w:tblCellMar>
            <w:top w:w="0" w:type="dxa"/>
            <w:left w:w="108" w:type="dxa"/>
            <w:bottom w:w="0" w:type="dxa"/>
            <w:right w:w="108" w:type="dxa"/>
          </w:tblCellMar>
        </w:tblPrEx>
        <w:trPr>
          <w:trHeight w:val="838" w:hRule="atLeast"/>
          <w:jc w:val="center"/>
        </w:trPr>
        <w:tc>
          <w:tcPr>
            <w:tcW w:w="2360" w:type="dxa"/>
            <w:vMerge w:val="continue"/>
            <w:tcBorders>
              <w:left w:val="single" w:color="auto" w:sz="4" w:space="0"/>
              <w:bottom w:val="single" w:color="auto" w:sz="4" w:space="0"/>
              <w:right w:val="single" w:color="auto" w:sz="4" w:space="0"/>
            </w:tcBorders>
            <w:vAlign w:val="center"/>
          </w:tcPr>
          <w:p w14:paraId="222F839D">
            <w:pPr>
              <w:widowControl/>
              <w:spacing w:line="590" w:lineRule="exact"/>
              <w:ind w:firstLine="617" w:firstLineChars="193"/>
              <w:jc w:val="left"/>
              <w:rPr>
                <w:rFonts w:hint="default" w:ascii="Times New Roman" w:hAnsi="Times New Roman" w:eastAsia="方正公文仿宋" w:cs="Times New Roman"/>
                <w:kern w:val="0"/>
                <w:sz w:val="32"/>
                <w:szCs w:val="32"/>
              </w:rPr>
            </w:pPr>
          </w:p>
        </w:tc>
        <w:tc>
          <w:tcPr>
            <w:tcW w:w="2142" w:type="dxa"/>
            <w:tcBorders>
              <w:top w:val="single" w:color="auto" w:sz="4" w:space="0"/>
              <w:left w:val="nil"/>
              <w:bottom w:val="single" w:color="auto" w:sz="4" w:space="0"/>
              <w:right w:val="single" w:color="auto" w:sz="4" w:space="0"/>
            </w:tcBorders>
            <w:vAlign w:val="center"/>
          </w:tcPr>
          <w:p w14:paraId="6577ACF1">
            <w:pPr>
              <w:widowControl/>
              <w:spacing w:line="590" w:lineRule="exact"/>
              <w:ind w:firstLine="617" w:firstLineChars="193"/>
              <w:jc w:val="center"/>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银行行号</w:t>
            </w:r>
          </w:p>
        </w:tc>
        <w:tc>
          <w:tcPr>
            <w:tcW w:w="4585" w:type="dxa"/>
            <w:tcBorders>
              <w:top w:val="single" w:color="auto" w:sz="4" w:space="0"/>
              <w:left w:val="single" w:color="auto" w:sz="4" w:space="0"/>
              <w:bottom w:val="single" w:color="auto" w:sz="4" w:space="0"/>
              <w:right w:val="single" w:color="000000" w:sz="4" w:space="0"/>
            </w:tcBorders>
            <w:vAlign w:val="center"/>
          </w:tcPr>
          <w:p w14:paraId="2887A105">
            <w:pPr>
              <w:widowControl/>
              <w:spacing w:line="590" w:lineRule="exact"/>
              <w:ind w:firstLine="617" w:firstLineChars="193"/>
              <w:jc w:val="left"/>
              <w:rPr>
                <w:rFonts w:hint="default" w:ascii="Times New Roman" w:hAnsi="Times New Roman" w:eastAsia="方正公文仿宋" w:cs="Times New Roman"/>
                <w:kern w:val="0"/>
                <w:sz w:val="32"/>
                <w:szCs w:val="32"/>
              </w:rPr>
            </w:pPr>
          </w:p>
        </w:tc>
      </w:tr>
      <w:tr w14:paraId="4ED72114">
        <w:tblPrEx>
          <w:tblCellMar>
            <w:top w:w="0" w:type="dxa"/>
            <w:left w:w="108" w:type="dxa"/>
            <w:bottom w:w="0" w:type="dxa"/>
            <w:right w:w="108" w:type="dxa"/>
          </w:tblCellMar>
        </w:tblPrEx>
        <w:trPr>
          <w:trHeight w:val="1116" w:hRule="atLeast"/>
          <w:jc w:val="center"/>
        </w:trPr>
        <w:tc>
          <w:tcPr>
            <w:tcW w:w="2360" w:type="dxa"/>
            <w:vMerge w:val="continue"/>
            <w:tcBorders>
              <w:left w:val="single" w:color="auto" w:sz="4" w:space="0"/>
              <w:bottom w:val="single" w:color="auto" w:sz="4" w:space="0"/>
              <w:right w:val="single" w:color="auto" w:sz="4" w:space="0"/>
            </w:tcBorders>
            <w:vAlign w:val="center"/>
          </w:tcPr>
          <w:p w14:paraId="4B3B96E5">
            <w:pPr>
              <w:widowControl/>
              <w:spacing w:line="590" w:lineRule="exact"/>
              <w:ind w:firstLine="617" w:firstLineChars="193"/>
              <w:jc w:val="left"/>
              <w:rPr>
                <w:rFonts w:hint="default" w:ascii="Times New Roman" w:hAnsi="Times New Roman" w:eastAsia="方正公文仿宋" w:cs="Times New Roman"/>
                <w:kern w:val="0"/>
                <w:sz w:val="32"/>
                <w:szCs w:val="32"/>
              </w:rPr>
            </w:pPr>
          </w:p>
        </w:tc>
        <w:tc>
          <w:tcPr>
            <w:tcW w:w="2142" w:type="dxa"/>
            <w:tcBorders>
              <w:top w:val="single" w:color="auto" w:sz="4" w:space="0"/>
              <w:left w:val="nil"/>
              <w:bottom w:val="single" w:color="auto" w:sz="4" w:space="0"/>
              <w:right w:val="single" w:color="auto" w:sz="4" w:space="0"/>
            </w:tcBorders>
            <w:vAlign w:val="center"/>
          </w:tcPr>
          <w:p w14:paraId="3BB04C76">
            <w:pPr>
              <w:widowControl/>
              <w:spacing w:line="590" w:lineRule="exact"/>
              <w:ind w:firstLine="617" w:firstLineChars="193"/>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银行账号</w:t>
            </w:r>
          </w:p>
        </w:tc>
        <w:tc>
          <w:tcPr>
            <w:tcW w:w="4585" w:type="dxa"/>
            <w:tcBorders>
              <w:top w:val="single" w:color="auto" w:sz="4" w:space="0"/>
              <w:left w:val="single" w:color="auto" w:sz="4" w:space="0"/>
              <w:bottom w:val="single" w:color="auto" w:sz="4" w:space="0"/>
              <w:right w:val="single" w:color="000000" w:sz="4" w:space="0"/>
            </w:tcBorders>
            <w:vAlign w:val="center"/>
          </w:tcPr>
          <w:p w14:paraId="66D0E4E8">
            <w:pPr>
              <w:widowControl/>
              <w:spacing w:line="590" w:lineRule="exact"/>
              <w:ind w:firstLine="617" w:firstLineChars="193"/>
              <w:jc w:val="left"/>
              <w:rPr>
                <w:rFonts w:hint="default" w:ascii="Times New Roman" w:hAnsi="Times New Roman" w:eastAsia="方正公文仿宋" w:cs="Times New Roman"/>
                <w:kern w:val="0"/>
                <w:sz w:val="32"/>
                <w:szCs w:val="32"/>
              </w:rPr>
            </w:pPr>
          </w:p>
        </w:tc>
      </w:tr>
    </w:tbl>
    <w:p w14:paraId="5B590F9D">
      <w:pPr>
        <w:widowControl/>
        <w:spacing w:line="590" w:lineRule="exact"/>
        <w:ind w:firstLine="405" w:firstLineChars="193"/>
        <w:jc w:val="center"/>
        <w:rPr>
          <w:rFonts w:hint="default" w:ascii="Times New Roman" w:hAnsi="Times New Roman" w:eastAsia="方正公文仿宋" w:cs="Times New Roman"/>
          <w:sz w:val="32"/>
          <w:szCs w:val="32"/>
        </w:rPr>
      </w:pPr>
      <w:r>
        <w:br w:type="page"/>
      </w:r>
      <w:r>
        <w:rPr>
          <w:rFonts w:hint="eastAsia" w:ascii="方正公文黑体" w:hAnsi="方正公文黑体" w:eastAsia="方正公文黑体" w:cs="方正公文黑体"/>
          <w:kern w:val="0"/>
          <w:sz w:val="32"/>
          <w:szCs w:val="32"/>
        </w:rPr>
        <w:t>项目可行性研究报告摘要</w:t>
      </w:r>
    </w:p>
    <w:tbl>
      <w:tblPr>
        <w:tblStyle w:val="9"/>
        <w:tblW w:w="9180" w:type="dxa"/>
        <w:jc w:val="center"/>
        <w:tblLayout w:type="fixed"/>
        <w:tblCellMar>
          <w:top w:w="0" w:type="dxa"/>
          <w:left w:w="108" w:type="dxa"/>
          <w:bottom w:w="0" w:type="dxa"/>
          <w:right w:w="108" w:type="dxa"/>
        </w:tblCellMar>
      </w:tblPr>
      <w:tblGrid>
        <w:gridCol w:w="2011"/>
        <w:gridCol w:w="7169"/>
      </w:tblGrid>
      <w:tr w14:paraId="63E6CAFB">
        <w:tblPrEx>
          <w:tblCellMar>
            <w:top w:w="0" w:type="dxa"/>
            <w:left w:w="108" w:type="dxa"/>
            <w:bottom w:w="0" w:type="dxa"/>
            <w:right w:w="108" w:type="dxa"/>
          </w:tblCellMar>
        </w:tblPrEx>
        <w:trPr>
          <w:trHeight w:val="2987" w:hRule="atLeast"/>
          <w:jc w:val="center"/>
        </w:trPr>
        <w:tc>
          <w:tcPr>
            <w:tcW w:w="2011" w:type="dxa"/>
            <w:tcBorders>
              <w:top w:val="single" w:color="auto" w:sz="4" w:space="0"/>
              <w:left w:val="single" w:color="auto" w:sz="4" w:space="0"/>
              <w:bottom w:val="single" w:color="auto" w:sz="4" w:space="0"/>
              <w:right w:val="single" w:color="auto" w:sz="4" w:space="0"/>
            </w:tcBorders>
            <w:vAlign w:val="center"/>
          </w:tcPr>
          <w:p w14:paraId="4D1D633B">
            <w:pPr>
              <w:widowControl/>
              <w:spacing w:line="590" w:lineRule="exact"/>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1．申报主体与项目概况</w:t>
            </w:r>
          </w:p>
        </w:tc>
        <w:tc>
          <w:tcPr>
            <w:tcW w:w="7169" w:type="dxa"/>
            <w:tcBorders>
              <w:top w:val="single" w:color="auto" w:sz="4" w:space="0"/>
              <w:left w:val="nil"/>
              <w:bottom w:val="single" w:color="auto" w:sz="4" w:space="0"/>
              <w:right w:val="single" w:color="000000" w:sz="4" w:space="0"/>
            </w:tcBorders>
          </w:tcPr>
          <w:p w14:paraId="24562FC4">
            <w:pPr>
              <w:widowControl/>
              <w:spacing w:line="590" w:lineRule="exact"/>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申报主体：地址、注册资本、资质荣誉、生产经营状况等简介。</w:t>
            </w:r>
          </w:p>
          <w:p w14:paraId="7CE8F247">
            <w:pPr>
              <w:widowControl/>
              <w:spacing w:line="590" w:lineRule="exact"/>
              <w:jc w:val="left"/>
              <w:rPr>
                <w:rFonts w:hint="default" w:ascii="Times New Roman" w:hAnsi="Times New Roman" w:eastAsia="方正公文仿宋" w:cs="Times New Roman"/>
                <w:kern w:val="0"/>
                <w:sz w:val="32"/>
                <w:szCs w:val="32"/>
              </w:rPr>
            </w:pPr>
          </w:p>
          <w:p w14:paraId="0F959C76">
            <w:pPr>
              <w:widowControl/>
              <w:spacing w:line="590" w:lineRule="exact"/>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项目概况：项目投资、实施内容、绩效目标等简介。</w:t>
            </w:r>
          </w:p>
        </w:tc>
      </w:tr>
      <w:tr w14:paraId="3D7D1140">
        <w:tblPrEx>
          <w:tblCellMar>
            <w:top w:w="0" w:type="dxa"/>
            <w:left w:w="108" w:type="dxa"/>
            <w:bottom w:w="0" w:type="dxa"/>
            <w:right w:w="108" w:type="dxa"/>
          </w:tblCellMar>
        </w:tblPrEx>
        <w:trPr>
          <w:trHeight w:val="2284" w:hRule="atLeast"/>
          <w:jc w:val="center"/>
        </w:trPr>
        <w:tc>
          <w:tcPr>
            <w:tcW w:w="2011" w:type="dxa"/>
            <w:tcBorders>
              <w:top w:val="nil"/>
              <w:left w:val="single" w:color="auto" w:sz="4" w:space="0"/>
              <w:bottom w:val="single" w:color="auto" w:sz="4" w:space="0"/>
              <w:right w:val="single" w:color="auto" w:sz="4" w:space="0"/>
            </w:tcBorders>
            <w:vAlign w:val="center"/>
          </w:tcPr>
          <w:p w14:paraId="441CE481">
            <w:pPr>
              <w:widowControl/>
              <w:spacing w:line="590" w:lineRule="exact"/>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2．可行性分析</w:t>
            </w:r>
          </w:p>
        </w:tc>
        <w:tc>
          <w:tcPr>
            <w:tcW w:w="7169" w:type="dxa"/>
            <w:tcBorders>
              <w:top w:val="single" w:color="auto" w:sz="4" w:space="0"/>
              <w:left w:val="nil"/>
              <w:bottom w:val="single" w:color="auto" w:sz="4" w:space="0"/>
              <w:right w:val="single" w:color="auto" w:sz="4" w:space="0"/>
            </w:tcBorders>
          </w:tcPr>
          <w:p w14:paraId="6C332958">
            <w:pPr>
              <w:widowControl/>
              <w:spacing w:line="590" w:lineRule="exact"/>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包括市场分析、建设生产条件分析、其他分析。</w:t>
            </w:r>
          </w:p>
        </w:tc>
      </w:tr>
      <w:tr w14:paraId="5F40BA3D">
        <w:tblPrEx>
          <w:tblCellMar>
            <w:top w:w="0" w:type="dxa"/>
            <w:left w:w="108" w:type="dxa"/>
            <w:bottom w:w="0" w:type="dxa"/>
            <w:right w:w="108" w:type="dxa"/>
          </w:tblCellMar>
        </w:tblPrEx>
        <w:trPr>
          <w:trHeight w:val="4736" w:hRule="atLeast"/>
          <w:jc w:val="center"/>
        </w:trPr>
        <w:tc>
          <w:tcPr>
            <w:tcW w:w="2011" w:type="dxa"/>
            <w:tcBorders>
              <w:top w:val="single" w:color="auto" w:sz="4" w:space="0"/>
              <w:left w:val="single" w:color="auto" w:sz="4" w:space="0"/>
              <w:bottom w:val="single" w:color="auto" w:sz="4" w:space="0"/>
              <w:right w:val="single" w:color="auto" w:sz="4" w:space="0"/>
            </w:tcBorders>
            <w:vAlign w:val="center"/>
          </w:tcPr>
          <w:p w14:paraId="355A7FD5">
            <w:pPr>
              <w:spacing w:line="590" w:lineRule="exac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3．建设方案</w:t>
            </w:r>
          </w:p>
        </w:tc>
        <w:tc>
          <w:tcPr>
            <w:tcW w:w="7169" w:type="dxa"/>
            <w:tcBorders>
              <w:top w:val="single" w:color="auto" w:sz="4" w:space="0"/>
              <w:left w:val="nil"/>
              <w:bottom w:val="single" w:color="auto" w:sz="4" w:space="0"/>
              <w:right w:val="single" w:color="auto" w:sz="4" w:space="0"/>
            </w:tcBorders>
          </w:tcPr>
          <w:p w14:paraId="6BAF006A">
            <w:pPr>
              <w:widowControl/>
              <w:spacing w:line="590" w:lineRule="exact"/>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包括项目建设期限、时间进度、分阶段详细建设内容等。</w:t>
            </w:r>
          </w:p>
        </w:tc>
      </w:tr>
      <w:tr w14:paraId="37A5DF79">
        <w:tblPrEx>
          <w:tblCellMar>
            <w:top w:w="0" w:type="dxa"/>
            <w:left w:w="108" w:type="dxa"/>
            <w:bottom w:w="0" w:type="dxa"/>
            <w:right w:w="108" w:type="dxa"/>
          </w:tblCellMar>
        </w:tblPrEx>
        <w:trPr>
          <w:trHeight w:val="2109" w:hRule="atLeast"/>
          <w:jc w:val="center"/>
        </w:trPr>
        <w:tc>
          <w:tcPr>
            <w:tcW w:w="2011" w:type="dxa"/>
            <w:tcBorders>
              <w:top w:val="nil"/>
              <w:left w:val="single" w:color="auto" w:sz="4" w:space="0"/>
              <w:bottom w:val="single" w:color="auto" w:sz="4" w:space="0"/>
              <w:right w:val="single" w:color="auto" w:sz="4" w:space="0"/>
            </w:tcBorders>
            <w:vAlign w:val="center"/>
          </w:tcPr>
          <w:p w14:paraId="62F4A8EC">
            <w:pPr>
              <w:widowControl/>
              <w:spacing w:line="590" w:lineRule="exact"/>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4．财政支持内容和环节</w:t>
            </w:r>
          </w:p>
        </w:tc>
        <w:tc>
          <w:tcPr>
            <w:tcW w:w="7169" w:type="dxa"/>
            <w:tcBorders>
              <w:top w:val="nil"/>
              <w:left w:val="nil"/>
              <w:bottom w:val="single" w:color="auto" w:sz="4" w:space="0"/>
              <w:right w:val="single" w:color="auto" w:sz="4" w:space="0"/>
            </w:tcBorders>
          </w:tcPr>
          <w:p w14:paraId="3AE27C64">
            <w:pPr>
              <w:widowControl/>
              <w:spacing w:line="590" w:lineRule="exact"/>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必须符合资金管理办法、实施指导意见（申报指南）规定的范围。</w:t>
            </w:r>
          </w:p>
        </w:tc>
      </w:tr>
    </w:tbl>
    <w:p w14:paraId="4645126B">
      <w:pPr>
        <w:widowControl/>
        <w:spacing w:line="590" w:lineRule="exact"/>
        <w:ind w:firstLine="405" w:firstLineChars="193"/>
        <w:jc w:val="center"/>
        <w:rPr>
          <w:rFonts w:hint="default" w:ascii="Times New Roman" w:hAnsi="Times New Roman" w:eastAsia="方正公文仿宋" w:cs="Times New Roman"/>
          <w:kern w:val="0"/>
          <w:sz w:val="32"/>
          <w:szCs w:val="32"/>
        </w:rPr>
      </w:pPr>
      <w:r>
        <w:rPr>
          <w:rFonts w:eastAsia="黑体"/>
          <w:kern w:val="0"/>
        </w:rPr>
        <w:br w:type="page"/>
      </w:r>
      <w:r>
        <w:rPr>
          <w:rFonts w:hint="eastAsia" w:ascii="方正公文黑体" w:hAnsi="方正公文黑体" w:eastAsia="方正公文黑体" w:cs="方正公文黑体"/>
          <w:kern w:val="0"/>
          <w:sz w:val="32"/>
          <w:szCs w:val="32"/>
        </w:rPr>
        <w:t>项目可行性研究报告摘要</w:t>
      </w:r>
    </w:p>
    <w:p w14:paraId="2F45249C">
      <w:pPr>
        <w:spacing w:line="590" w:lineRule="exact"/>
        <w:ind w:firstLine="463" w:firstLineChars="193"/>
        <w:jc w:val="right"/>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24"/>
          <w:szCs w:val="24"/>
        </w:rPr>
        <w:t xml:space="preserve"> </w:t>
      </w:r>
      <w:r>
        <w:rPr>
          <w:rFonts w:hint="default" w:ascii="Times New Roman" w:hAnsi="Times New Roman" w:eastAsia="方正公文仿宋" w:cs="Times New Roman"/>
          <w:sz w:val="32"/>
          <w:szCs w:val="32"/>
        </w:rPr>
        <w:t xml:space="preserve">   单位：万元</w:t>
      </w:r>
    </w:p>
    <w:tbl>
      <w:tblPr>
        <w:tblStyle w:val="9"/>
        <w:tblW w:w="9365" w:type="dxa"/>
        <w:jc w:val="center"/>
        <w:tblLayout w:type="fixed"/>
        <w:tblCellMar>
          <w:top w:w="0" w:type="dxa"/>
          <w:left w:w="108" w:type="dxa"/>
          <w:bottom w:w="0" w:type="dxa"/>
          <w:right w:w="108" w:type="dxa"/>
        </w:tblCellMar>
      </w:tblPr>
      <w:tblGrid>
        <w:gridCol w:w="1728"/>
        <w:gridCol w:w="3069"/>
        <w:gridCol w:w="1985"/>
        <w:gridCol w:w="2583"/>
      </w:tblGrid>
      <w:tr w14:paraId="53C8422B">
        <w:trPr>
          <w:trHeight w:val="996"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78DD6EAB">
            <w:pPr>
              <w:widowControl/>
              <w:spacing w:line="590" w:lineRule="exact"/>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5．投资预算与资金筹措</w:t>
            </w:r>
          </w:p>
        </w:tc>
        <w:tc>
          <w:tcPr>
            <w:tcW w:w="7637" w:type="dxa"/>
            <w:gridSpan w:val="3"/>
            <w:tcBorders>
              <w:top w:val="single" w:color="auto" w:sz="4" w:space="0"/>
              <w:left w:val="single" w:color="auto" w:sz="4" w:space="0"/>
              <w:bottom w:val="single" w:color="auto" w:sz="4" w:space="0"/>
              <w:right w:val="single" w:color="auto" w:sz="4" w:space="0"/>
            </w:tcBorders>
            <w:vAlign w:val="center"/>
          </w:tcPr>
          <w:p w14:paraId="3C81EC2B">
            <w:pPr>
              <w:widowControl/>
              <w:spacing w:line="590" w:lineRule="exact"/>
              <w:ind w:firstLine="617" w:firstLineChars="193"/>
              <w:jc w:val="center"/>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明细预算</w:t>
            </w:r>
          </w:p>
        </w:tc>
      </w:tr>
      <w:tr w14:paraId="1C00CD8F">
        <w:trPr>
          <w:trHeight w:val="771"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109AF219">
            <w:pPr>
              <w:widowControl/>
              <w:spacing w:line="590" w:lineRule="exact"/>
              <w:ind w:firstLine="617" w:firstLineChars="193"/>
              <w:jc w:val="left"/>
              <w:rPr>
                <w:rFonts w:hint="default" w:ascii="Times New Roman" w:hAnsi="Times New Roman" w:eastAsia="方正公文仿宋" w:cs="Times New Roman"/>
                <w:kern w:val="0"/>
                <w:sz w:val="32"/>
                <w:szCs w:val="32"/>
              </w:rPr>
            </w:pPr>
          </w:p>
        </w:tc>
        <w:tc>
          <w:tcPr>
            <w:tcW w:w="3069" w:type="dxa"/>
            <w:vMerge w:val="restart"/>
            <w:tcBorders>
              <w:top w:val="single" w:color="auto" w:sz="4" w:space="0"/>
              <w:left w:val="single" w:color="auto" w:sz="4" w:space="0"/>
              <w:right w:val="single" w:color="auto" w:sz="4" w:space="0"/>
            </w:tcBorders>
            <w:vAlign w:val="center"/>
          </w:tcPr>
          <w:p w14:paraId="680893D3">
            <w:pPr>
              <w:widowControl/>
              <w:spacing w:line="590" w:lineRule="exact"/>
              <w:ind w:firstLine="617" w:firstLineChars="193"/>
              <w:jc w:val="center"/>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实施内容</w:t>
            </w:r>
          </w:p>
          <w:p w14:paraId="3FBB55BB">
            <w:pPr>
              <w:spacing w:line="590" w:lineRule="exact"/>
              <w:ind w:firstLine="617" w:firstLineChars="193"/>
              <w:jc w:val="center"/>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　</w:t>
            </w:r>
          </w:p>
        </w:tc>
        <w:tc>
          <w:tcPr>
            <w:tcW w:w="4568" w:type="dxa"/>
            <w:gridSpan w:val="2"/>
            <w:tcBorders>
              <w:top w:val="single" w:color="auto" w:sz="4" w:space="0"/>
              <w:left w:val="nil"/>
              <w:bottom w:val="single" w:color="auto" w:sz="4" w:space="0"/>
              <w:right w:val="single" w:color="auto" w:sz="4" w:space="0"/>
            </w:tcBorders>
            <w:vAlign w:val="center"/>
          </w:tcPr>
          <w:p w14:paraId="56D6AAE8">
            <w:pPr>
              <w:widowControl/>
              <w:spacing w:line="590" w:lineRule="exact"/>
              <w:ind w:firstLine="617" w:firstLineChars="193"/>
              <w:jc w:val="center"/>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金 额</w:t>
            </w:r>
          </w:p>
        </w:tc>
      </w:tr>
      <w:tr w14:paraId="04894A61">
        <w:trPr>
          <w:trHeight w:val="839"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73BCB2DC">
            <w:pPr>
              <w:widowControl/>
              <w:spacing w:line="590" w:lineRule="exact"/>
              <w:ind w:firstLine="617" w:firstLineChars="193"/>
              <w:jc w:val="left"/>
              <w:rPr>
                <w:rFonts w:hint="default" w:ascii="Times New Roman" w:hAnsi="Times New Roman" w:eastAsia="方正公文仿宋" w:cs="Times New Roman"/>
                <w:kern w:val="0"/>
                <w:sz w:val="32"/>
                <w:szCs w:val="32"/>
              </w:rPr>
            </w:pPr>
          </w:p>
        </w:tc>
        <w:tc>
          <w:tcPr>
            <w:tcW w:w="3069" w:type="dxa"/>
            <w:vMerge w:val="continue"/>
            <w:tcBorders>
              <w:left w:val="single" w:color="auto" w:sz="4" w:space="0"/>
              <w:bottom w:val="single" w:color="auto" w:sz="4" w:space="0"/>
              <w:right w:val="single" w:color="auto" w:sz="4" w:space="0"/>
            </w:tcBorders>
            <w:vAlign w:val="center"/>
          </w:tcPr>
          <w:p w14:paraId="3DC0EDE8">
            <w:pPr>
              <w:widowControl/>
              <w:spacing w:line="590" w:lineRule="exact"/>
              <w:ind w:firstLine="617" w:firstLineChars="193"/>
              <w:jc w:val="center"/>
              <w:rPr>
                <w:rFonts w:hint="default" w:ascii="Times New Roman" w:hAnsi="Times New Roman" w:eastAsia="方正公文仿宋" w:cs="Times New Roman"/>
                <w:kern w:val="0"/>
                <w:sz w:val="32"/>
                <w:szCs w:val="32"/>
              </w:rPr>
            </w:pPr>
          </w:p>
        </w:tc>
        <w:tc>
          <w:tcPr>
            <w:tcW w:w="1985" w:type="dxa"/>
            <w:tcBorders>
              <w:top w:val="single" w:color="auto" w:sz="4" w:space="0"/>
              <w:left w:val="nil"/>
              <w:bottom w:val="single" w:color="auto" w:sz="4" w:space="0"/>
              <w:right w:val="single" w:color="auto" w:sz="4" w:space="0"/>
            </w:tcBorders>
            <w:vAlign w:val="center"/>
          </w:tcPr>
          <w:p w14:paraId="0D670F4A">
            <w:pPr>
              <w:widowControl/>
              <w:spacing w:line="590" w:lineRule="exact"/>
              <w:ind w:firstLine="617" w:firstLineChars="193"/>
              <w:jc w:val="center"/>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其中：部级财政补助资金</w:t>
            </w:r>
          </w:p>
        </w:tc>
        <w:tc>
          <w:tcPr>
            <w:tcW w:w="2583" w:type="dxa"/>
            <w:tcBorders>
              <w:top w:val="single" w:color="auto" w:sz="4" w:space="0"/>
              <w:left w:val="nil"/>
              <w:bottom w:val="single" w:color="auto" w:sz="4" w:space="0"/>
              <w:right w:val="single" w:color="auto" w:sz="4" w:space="0"/>
            </w:tcBorders>
            <w:vAlign w:val="center"/>
          </w:tcPr>
          <w:p w14:paraId="1E3BBB8F">
            <w:pPr>
              <w:widowControl/>
              <w:spacing w:line="590" w:lineRule="exact"/>
              <w:ind w:firstLine="617" w:firstLineChars="193"/>
              <w:jc w:val="center"/>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省级财政补助资金　　</w:t>
            </w:r>
          </w:p>
        </w:tc>
      </w:tr>
      <w:tr w14:paraId="4E05C290">
        <w:trPr>
          <w:trHeight w:val="839"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1D12DF5C">
            <w:pPr>
              <w:widowControl/>
              <w:spacing w:line="590" w:lineRule="exact"/>
              <w:ind w:firstLine="463" w:firstLineChars="193"/>
              <w:jc w:val="left"/>
              <w:rPr>
                <w:rFonts w:hint="default" w:ascii="Times New Roman" w:hAnsi="Times New Roman" w:eastAsia="方正公文仿宋" w:cs="Times New Roman"/>
                <w:kern w:val="0"/>
                <w:sz w:val="24"/>
                <w:szCs w:val="24"/>
              </w:rPr>
            </w:pPr>
          </w:p>
        </w:tc>
        <w:tc>
          <w:tcPr>
            <w:tcW w:w="3069" w:type="dxa"/>
            <w:tcBorders>
              <w:top w:val="single" w:color="auto" w:sz="4" w:space="0"/>
              <w:left w:val="single" w:color="auto" w:sz="4" w:space="0"/>
              <w:bottom w:val="single" w:color="auto" w:sz="4" w:space="0"/>
              <w:right w:val="single" w:color="auto" w:sz="4" w:space="0"/>
            </w:tcBorders>
            <w:vAlign w:val="center"/>
          </w:tcPr>
          <w:p w14:paraId="51C5B3B2">
            <w:pPr>
              <w:widowControl/>
              <w:spacing w:line="590" w:lineRule="exact"/>
              <w:ind w:firstLine="463" w:firstLineChars="193"/>
              <w:jc w:val="center"/>
              <w:rPr>
                <w:rFonts w:hint="default" w:ascii="Times New Roman" w:hAnsi="Times New Roman" w:eastAsia="方正公文仿宋" w:cs="Times New Roman"/>
                <w:kern w:val="0"/>
                <w:sz w:val="24"/>
                <w:szCs w:val="24"/>
              </w:rPr>
            </w:pPr>
            <w:r>
              <w:rPr>
                <w:rFonts w:hint="default" w:ascii="Times New Roman" w:hAnsi="Times New Roman" w:eastAsia="方正公文仿宋" w:cs="Times New Roman"/>
                <w:kern w:val="0"/>
                <w:sz w:val="24"/>
                <w:szCs w:val="24"/>
              </w:rPr>
              <w:t>　</w:t>
            </w:r>
          </w:p>
        </w:tc>
        <w:tc>
          <w:tcPr>
            <w:tcW w:w="1985" w:type="dxa"/>
            <w:tcBorders>
              <w:top w:val="single" w:color="auto" w:sz="4" w:space="0"/>
              <w:left w:val="nil"/>
              <w:bottom w:val="single" w:color="auto" w:sz="4" w:space="0"/>
              <w:right w:val="single" w:color="auto" w:sz="4" w:space="0"/>
            </w:tcBorders>
            <w:vAlign w:val="center"/>
          </w:tcPr>
          <w:p w14:paraId="5ABA8A92">
            <w:pPr>
              <w:widowControl/>
              <w:spacing w:line="590" w:lineRule="exact"/>
              <w:ind w:firstLine="463" w:firstLineChars="193"/>
              <w:jc w:val="center"/>
              <w:rPr>
                <w:rFonts w:hint="default" w:ascii="Times New Roman" w:hAnsi="Times New Roman" w:eastAsia="方正公文仿宋" w:cs="Times New Roman"/>
                <w:kern w:val="0"/>
                <w:sz w:val="24"/>
                <w:szCs w:val="24"/>
              </w:rPr>
            </w:pPr>
            <w:r>
              <w:rPr>
                <w:rFonts w:hint="default" w:ascii="Times New Roman" w:hAnsi="Times New Roman" w:eastAsia="方正公文仿宋" w:cs="Times New Roman"/>
                <w:kern w:val="0"/>
                <w:sz w:val="24"/>
                <w:szCs w:val="24"/>
              </w:rPr>
              <w:t>　</w:t>
            </w:r>
          </w:p>
        </w:tc>
        <w:tc>
          <w:tcPr>
            <w:tcW w:w="2583" w:type="dxa"/>
            <w:tcBorders>
              <w:top w:val="single" w:color="auto" w:sz="4" w:space="0"/>
              <w:left w:val="nil"/>
              <w:bottom w:val="single" w:color="auto" w:sz="4" w:space="0"/>
              <w:right w:val="single" w:color="auto" w:sz="4" w:space="0"/>
            </w:tcBorders>
            <w:vAlign w:val="center"/>
          </w:tcPr>
          <w:p w14:paraId="69254BAF">
            <w:pPr>
              <w:widowControl/>
              <w:spacing w:line="590" w:lineRule="exact"/>
              <w:ind w:firstLine="463" w:firstLineChars="193"/>
              <w:jc w:val="center"/>
              <w:rPr>
                <w:rFonts w:hint="default" w:ascii="Times New Roman" w:hAnsi="Times New Roman" w:eastAsia="方正公文仿宋" w:cs="Times New Roman"/>
                <w:kern w:val="0"/>
                <w:sz w:val="24"/>
                <w:szCs w:val="24"/>
              </w:rPr>
            </w:pPr>
            <w:r>
              <w:rPr>
                <w:rFonts w:hint="default" w:ascii="Times New Roman" w:hAnsi="Times New Roman" w:eastAsia="方正公文仿宋" w:cs="Times New Roman"/>
                <w:kern w:val="0"/>
                <w:sz w:val="24"/>
                <w:szCs w:val="24"/>
              </w:rPr>
              <w:t>　</w:t>
            </w:r>
          </w:p>
        </w:tc>
      </w:tr>
      <w:tr w14:paraId="1B1DC7D3">
        <w:trPr>
          <w:trHeight w:val="839"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54646B29">
            <w:pPr>
              <w:widowControl/>
              <w:spacing w:line="590" w:lineRule="exact"/>
              <w:ind w:firstLine="463" w:firstLineChars="193"/>
              <w:jc w:val="left"/>
              <w:rPr>
                <w:rFonts w:hint="default" w:ascii="Times New Roman" w:hAnsi="Times New Roman" w:eastAsia="方正公文仿宋" w:cs="Times New Roman"/>
                <w:kern w:val="0"/>
                <w:sz w:val="24"/>
                <w:szCs w:val="24"/>
              </w:rPr>
            </w:pPr>
          </w:p>
        </w:tc>
        <w:tc>
          <w:tcPr>
            <w:tcW w:w="3069" w:type="dxa"/>
            <w:tcBorders>
              <w:top w:val="single" w:color="auto" w:sz="4" w:space="0"/>
              <w:left w:val="single" w:color="auto" w:sz="4" w:space="0"/>
              <w:bottom w:val="single" w:color="auto" w:sz="4" w:space="0"/>
              <w:right w:val="single" w:color="auto" w:sz="4" w:space="0"/>
            </w:tcBorders>
            <w:vAlign w:val="center"/>
          </w:tcPr>
          <w:p w14:paraId="0EB15B55">
            <w:pPr>
              <w:widowControl/>
              <w:spacing w:line="590" w:lineRule="exact"/>
              <w:ind w:firstLine="463" w:firstLineChars="193"/>
              <w:jc w:val="center"/>
              <w:rPr>
                <w:rFonts w:hint="default" w:ascii="Times New Roman" w:hAnsi="Times New Roman" w:eastAsia="方正公文仿宋" w:cs="Times New Roman"/>
                <w:kern w:val="0"/>
                <w:sz w:val="24"/>
                <w:szCs w:val="24"/>
              </w:rPr>
            </w:pPr>
            <w:r>
              <w:rPr>
                <w:rFonts w:hint="default" w:ascii="Times New Roman" w:hAnsi="Times New Roman" w:eastAsia="方正公文仿宋" w:cs="Times New Roman"/>
                <w:kern w:val="0"/>
                <w:sz w:val="24"/>
                <w:szCs w:val="24"/>
              </w:rPr>
              <w:t>　</w:t>
            </w:r>
          </w:p>
        </w:tc>
        <w:tc>
          <w:tcPr>
            <w:tcW w:w="1985" w:type="dxa"/>
            <w:tcBorders>
              <w:top w:val="single" w:color="auto" w:sz="4" w:space="0"/>
              <w:left w:val="nil"/>
              <w:bottom w:val="single" w:color="auto" w:sz="4" w:space="0"/>
              <w:right w:val="single" w:color="auto" w:sz="4" w:space="0"/>
            </w:tcBorders>
            <w:vAlign w:val="center"/>
          </w:tcPr>
          <w:p w14:paraId="7DB326A9">
            <w:pPr>
              <w:widowControl/>
              <w:spacing w:line="590" w:lineRule="exact"/>
              <w:ind w:firstLine="463" w:firstLineChars="193"/>
              <w:jc w:val="center"/>
              <w:rPr>
                <w:rFonts w:hint="default" w:ascii="Times New Roman" w:hAnsi="Times New Roman" w:eastAsia="方正公文仿宋" w:cs="Times New Roman"/>
                <w:kern w:val="0"/>
                <w:sz w:val="24"/>
                <w:szCs w:val="24"/>
              </w:rPr>
            </w:pPr>
            <w:r>
              <w:rPr>
                <w:rFonts w:hint="default" w:ascii="Times New Roman" w:hAnsi="Times New Roman" w:eastAsia="方正公文仿宋" w:cs="Times New Roman"/>
                <w:kern w:val="0"/>
                <w:sz w:val="24"/>
                <w:szCs w:val="24"/>
              </w:rPr>
              <w:t>　</w:t>
            </w:r>
          </w:p>
        </w:tc>
        <w:tc>
          <w:tcPr>
            <w:tcW w:w="2583" w:type="dxa"/>
            <w:tcBorders>
              <w:top w:val="single" w:color="auto" w:sz="4" w:space="0"/>
              <w:left w:val="nil"/>
              <w:bottom w:val="single" w:color="auto" w:sz="4" w:space="0"/>
              <w:right w:val="single" w:color="auto" w:sz="4" w:space="0"/>
            </w:tcBorders>
            <w:vAlign w:val="center"/>
          </w:tcPr>
          <w:p w14:paraId="27011EC2">
            <w:pPr>
              <w:widowControl/>
              <w:spacing w:line="590" w:lineRule="exact"/>
              <w:ind w:firstLine="463" w:firstLineChars="193"/>
              <w:jc w:val="center"/>
              <w:rPr>
                <w:rFonts w:hint="default" w:ascii="Times New Roman" w:hAnsi="Times New Roman" w:eastAsia="方正公文仿宋" w:cs="Times New Roman"/>
                <w:kern w:val="0"/>
                <w:sz w:val="24"/>
                <w:szCs w:val="24"/>
              </w:rPr>
            </w:pPr>
            <w:r>
              <w:rPr>
                <w:rFonts w:hint="default" w:ascii="Times New Roman" w:hAnsi="Times New Roman" w:eastAsia="方正公文仿宋" w:cs="Times New Roman"/>
                <w:kern w:val="0"/>
                <w:sz w:val="24"/>
                <w:szCs w:val="24"/>
              </w:rPr>
              <w:t>　</w:t>
            </w:r>
          </w:p>
        </w:tc>
      </w:tr>
      <w:tr w14:paraId="7A3F5FEC">
        <w:trPr>
          <w:trHeight w:val="839"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7251B3B4">
            <w:pPr>
              <w:widowControl/>
              <w:spacing w:line="590" w:lineRule="exact"/>
              <w:ind w:firstLine="463" w:firstLineChars="193"/>
              <w:jc w:val="left"/>
              <w:rPr>
                <w:rFonts w:hint="default" w:ascii="Times New Roman" w:hAnsi="Times New Roman" w:eastAsia="方正公文仿宋" w:cs="Times New Roman"/>
                <w:kern w:val="0"/>
                <w:sz w:val="24"/>
                <w:szCs w:val="24"/>
              </w:rPr>
            </w:pPr>
          </w:p>
        </w:tc>
        <w:tc>
          <w:tcPr>
            <w:tcW w:w="3069" w:type="dxa"/>
            <w:tcBorders>
              <w:top w:val="single" w:color="auto" w:sz="4" w:space="0"/>
              <w:left w:val="single" w:color="auto" w:sz="4" w:space="0"/>
              <w:bottom w:val="single" w:color="auto" w:sz="4" w:space="0"/>
              <w:right w:val="single" w:color="auto" w:sz="4" w:space="0"/>
            </w:tcBorders>
            <w:vAlign w:val="center"/>
          </w:tcPr>
          <w:p w14:paraId="6709AFE7">
            <w:pPr>
              <w:widowControl/>
              <w:spacing w:line="590" w:lineRule="exact"/>
              <w:ind w:firstLine="463" w:firstLineChars="193"/>
              <w:jc w:val="center"/>
              <w:rPr>
                <w:rFonts w:hint="default" w:ascii="Times New Roman" w:hAnsi="Times New Roman" w:eastAsia="方正公文仿宋" w:cs="Times New Roman"/>
                <w:kern w:val="0"/>
                <w:sz w:val="24"/>
                <w:szCs w:val="24"/>
              </w:rPr>
            </w:pPr>
            <w:r>
              <w:rPr>
                <w:rFonts w:hint="default" w:ascii="Times New Roman" w:hAnsi="Times New Roman" w:eastAsia="方正公文仿宋" w:cs="Times New Roman"/>
                <w:kern w:val="0"/>
                <w:sz w:val="24"/>
                <w:szCs w:val="24"/>
              </w:rPr>
              <w:t>　</w:t>
            </w:r>
          </w:p>
        </w:tc>
        <w:tc>
          <w:tcPr>
            <w:tcW w:w="1985" w:type="dxa"/>
            <w:tcBorders>
              <w:top w:val="single" w:color="auto" w:sz="4" w:space="0"/>
              <w:left w:val="nil"/>
              <w:bottom w:val="single" w:color="auto" w:sz="4" w:space="0"/>
              <w:right w:val="single" w:color="auto" w:sz="4" w:space="0"/>
            </w:tcBorders>
            <w:vAlign w:val="center"/>
          </w:tcPr>
          <w:p w14:paraId="442125B4">
            <w:pPr>
              <w:widowControl/>
              <w:spacing w:line="590" w:lineRule="exact"/>
              <w:ind w:firstLine="463" w:firstLineChars="193"/>
              <w:jc w:val="center"/>
              <w:rPr>
                <w:rFonts w:hint="default" w:ascii="Times New Roman" w:hAnsi="Times New Roman" w:eastAsia="方正公文仿宋" w:cs="Times New Roman"/>
                <w:kern w:val="0"/>
                <w:sz w:val="24"/>
                <w:szCs w:val="24"/>
              </w:rPr>
            </w:pPr>
            <w:r>
              <w:rPr>
                <w:rFonts w:hint="default" w:ascii="Times New Roman" w:hAnsi="Times New Roman" w:eastAsia="方正公文仿宋" w:cs="Times New Roman"/>
                <w:kern w:val="0"/>
                <w:sz w:val="24"/>
                <w:szCs w:val="24"/>
              </w:rPr>
              <w:t>　</w:t>
            </w:r>
          </w:p>
        </w:tc>
        <w:tc>
          <w:tcPr>
            <w:tcW w:w="2583" w:type="dxa"/>
            <w:tcBorders>
              <w:top w:val="single" w:color="auto" w:sz="4" w:space="0"/>
              <w:left w:val="nil"/>
              <w:bottom w:val="single" w:color="auto" w:sz="4" w:space="0"/>
              <w:right w:val="single" w:color="auto" w:sz="4" w:space="0"/>
            </w:tcBorders>
            <w:vAlign w:val="center"/>
          </w:tcPr>
          <w:p w14:paraId="508A1DB6">
            <w:pPr>
              <w:widowControl/>
              <w:spacing w:line="590" w:lineRule="exact"/>
              <w:ind w:firstLine="463" w:firstLineChars="193"/>
              <w:jc w:val="center"/>
              <w:rPr>
                <w:rFonts w:hint="default" w:ascii="Times New Roman" w:hAnsi="Times New Roman" w:eastAsia="方正公文仿宋" w:cs="Times New Roman"/>
                <w:kern w:val="0"/>
                <w:sz w:val="24"/>
                <w:szCs w:val="24"/>
              </w:rPr>
            </w:pPr>
            <w:r>
              <w:rPr>
                <w:rFonts w:hint="default" w:ascii="Times New Roman" w:hAnsi="Times New Roman" w:eastAsia="方正公文仿宋" w:cs="Times New Roman"/>
                <w:kern w:val="0"/>
                <w:sz w:val="24"/>
                <w:szCs w:val="24"/>
              </w:rPr>
              <w:t>　</w:t>
            </w:r>
          </w:p>
        </w:tc>
      </w:tr>
      <w:tr w14:paraId="39F88E5A">
        <w:trPr>
          <w:trHeight w:val="839"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037B924C">
            <w:pPr>
              <w:widowControl/>
              <w:spacing w:line="590" w:lineRule="exact"/>
              <w:ind w:firstLine="463" w:firstLineChars="193"/>
              <w:jc w:val="left"/>
              <w:rPr>
                <w:rFonts w:hint="default" w:ascii="Times New Roman" w:hAnsi="Times New Roman" w:eastAsia="方正公文仿宋" w:cs="Times New Roman"/>
                <w:kern w:val="0"/>
                <w:sz w:val="24"/>
                <w:szCs w:val="24"/>
              </w:rPr>
            </w:pPr>
          </w:p>
        </w:tc>
        <w:tc>
          <w:tcPr>
            <w:tcW w:w="3069" w:type="dxa"/>
            <w:tcBorders>
              <w:top w:val="single" w:color="auto" w:sz="4" w:space="0"/>
              <w:left w:val="single" w:color="auto" w:sz="4" w:space="0"/>
              <w:bottom w:val="single" w:color="auto" w:sz="4" w:space="0"/>
              <w:right w:val="single" w:color="auto" w:sz="4" w:space="0"/>
            </w:tcBorders>
            <w:vAlign w:val="center"/>
          </w:tcPr>
          <w:p w14:paraId="27BCEAFF">
            <w:pPr>
              <w:widowControl/>
              <w:spacing w:line="590" w:lineRule="exact"/>
              <w:ind w:firstLine="463" w:firstLineChars="193"/>
              <w:jc w:val="center"/>
              <w:rPr>
                <w:rFonts w:hint="default" w:ascii="Times New Roman" w:hAnsi="Times New Roman" w:eastAsia="方正公文仿宋" w:cs="Times New Roman"/>
                <w:kern w:val="0"/>
                <w:sz w:val="24"/>
                <w:szCs w:val="24"/>
              </w:rPr>
            </w:pPr>
            <w:r>
              <w:rPr>
                <w:rFonts w:hint="default" w:ascii="Times New Roman" w:hAnsi="Times New Roman" w:eastAsia="方正公文仿宋" w:cs="Times New Roman"/>
                <w:kern w:val="0"/>
                <w:sz w:val="24"/>
                <w:szCs w:val="24"/>
              </w:rPr>
              <w:t>　</w:t>
            </w:r>
          </w:p>
        </w:tc>
        <w:tc>
          <w:tcPr>
            <w:tcW w:w="1985" w:type="dxa"/>
            <w:tcBorders>
              <w:top w:val="single" w:color="auto" w:sz="4" w:space="0"/>
              <w:left w:val="nil"/>
              <w:bottom w:val="single" w:color="auto" w:sz="4" w:space="0"/>
              <w:right w:val="single" w:color="auto" w:sz="4" w:space="0"/>
            </w:tcBorders>
            <w:vAlign w:val="center"/>
          </w:tcPr>
          <w:p w14:paraId="00257D08">
            <w:pPr>
              <w:widowControl/>
              <w:spacing w:line="590" w:lineRule="exact"/>
              <w:ind w:firstLine="463" w:firstLineChars="193"/>
              <w:jc w:val="center"/>
              <w:rPr>
                <w:rFonts w:hint="default" w:ascii="Times New Roman" w:hAnsi="Times New Roman" w:eastAsia="方正公文仿宋" w:cs="Times New Roman"/>
                <w:kern w:val="0"/>
                <w:sz w:val="24"/>
                <w:szCs w:val="24"/>
              </w:rPr>
            </w:pPr>
            <w:r>
              <w:rPr>
                <w:rFonts w:hint="default" w:ascii="Times New Roman" w:hAnsi="Times New Roman" w:eastAsia="方正公文仿宋" w:cs="Times New Roman"/>
                <w:kern w:val="0"/>
                <w:sz w:val="24"/>
                <w:szCs w:val="24"/>
              </w:rPr>
              <w:t>　</w:t>
            </w:r>
          </w:p>
        </w:tc>
        <w:tc>
          <w:tcPr>
            <w:tcW w:w="2583" w:type="dxa"/>
            <w:tcBorders>
              <w:top w:val="single" w:color="auto" w:sz="4" w:space="0"/>
              <w:left w:val="nil"/>
              <w:bottom w:val="single" w:color="auto" w:sz="4" w:space="0"/>
              <w:right w:val="single" w:color="auto" w:sz="4" w:space="0"/>
            </w:tcBorders>
            <w:vAlign w:val="center"/>
          </w:tcPr>
          <w:p w14:paraId="68D0C517">
            <w:pPr>
              <w:widowControl/>
              <w:spacing w:line="590" w:lineRule="exact"/>
              <w:ind w:firstLine="463" w:firstLineChars="193"/>
              <w:jc w:val="center"/>
              <w:rPr>
                <w:rFonts w:hint="default" w:ascii="Times New Roman" w:hAnsi="Times New Roman" w:eastAsia="方正公文仿宋" w:cs="Times New Roman"/>
                <w:kern w:val="0"/>
                <w:sz w:val="24"/>
                <w:szCs w:val="24"/>
              </w:rPr>
            </w:pPr>
            <w:r>
              <w:rPr>
                <w:rFonts w:hint="default" w:ascii="Times New Roman" w:hAnsi="Times New Roman" w:eastAsia="方正公文仿宋" w:cs="Times New Roman"/>
                <w:kern w:val="0"/>
                <w:sz w:val="24"/>
                <w:szCs w:val="24"/>
              </w:rPr>
              <w:t>　</w:t>
            </w:r>
          </w:p>
        </w:tc>
      </w:tr>
      <w:tr w14:paraId="1372DB09">
        <w:trPr>
          <w:trHeight w:val="839"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27B89763">
            <w:pPr>
              <w:widowControl/>
              <w:spacing w:line="590" w:lineRule="exact"/>
              <w:ind w:firstLine="463" w:firstLineChars="193"/>
              <w:jc w:val="left"/>
              <w:rPr>
                <w:rFonts w:hint="default" w:ascii="Times New Roman" w:hAnsi="Times New Roman" w:eastAsia="方正公文仿宋" w:cs="Times New Roman"/>
                <w:kern w:val="0"/>
                <w:sz w:val="24"/>
                <w:szCs w:val="24"/>
              </w:rPr>
            </w:pPr>
          </w:p>
        </w:tc>
        <w:tc>
          <w:tcPr>
            <w:tcW w:w="3069" w:type="dxa"/>
            <w:tcBorders>
              <w:top w:val="single" w:color="auto" w:sz="4" w:space="0"/>
              <w:left w:val="single" w:color="auto" w:sz="4" w:space="0"/>
              <w:bottom w:val="single" w:color="auto" w:sz="4" w:space="0"/>
              <w:right w:val="single" w:color="auto" w:sz="4" w:space="0"/>
            </w:tcBorders>
            <w:vAlign w:val="center"/>
          </w:tcPr>
          <w:p w14:paraId="056DAE28">
            <w:pPr>
              <w:widowControl/>
              <w:spacing w:line="590" w:lineRule="exact"/>
              <w:ind w:firstLine="463" w:firstLineChars="193"/>
              <w:jc w:val="center"/>
              <w:rPr>
                <w:rFonts w:hint="default" w:ascii="Times New Roman" w:hAnsi="Times New Roman" w:eastAsia="方正公文仿宋" w:cs="Times New Roman"/>
                <w:kern w:val="0"/>
                <w:sz w:val="24"/>
                <w:szCs w:val="24"/>
              </w:rPr>
            </w:pPr>
            <w:r>
              <w:rPr>
                <w:rFonts w:hint="default" w:ascii="Times New Roman" w:hAnsi="Times New Roman" w:eastAsia="方正公文仿宋" w:cs="Times New Roman"/>
                <w:kern w:val="0"/>
                <w:sz w:val="24"/>
                <w:szCs w:val="24"/>
              </w:rPr>
              <w:t>　</w:t>
            </w:r>
          </w:p>
        </w:tc>
        <w:tc>
          <w:tcPr>
            <w:tcW w:w="1985" w:type="dxa"/>
            <w:tcBorders>
              <w:top w:val="single" w:color="auto" w:sz="4" w:space="0"/>
              <w:left w:val="nil"/>
              <w:bottom w:val="single" w:color="auto" w:sz="4" w:space="0"/>
              <w:right w:val="single" w:color="auto" w:sz="4" w:space="0"/>
            </w:tcBorders>
            <w:vAlign w:val="center"/>
          </w:tcPr>
          <w:p w14:paraId="38473477">
            <w:pPr>
              <w:widowControl/>
              <w:spacing w:line="590" w:lineRule="exact"/>
              <w:ind w:firstLine="463" w:firstLineChars="193"/>
              <w:jc w:val="center"/>
              <w:rPr>
                <w:rFonts w:hint="default" w:ascii="Times New Roman" w:hAnsi="Times New Roman" w:eastAsia="方正公文仿宋" w:cs="Times New Roman"/>
                <w:kern w:val="0"/>
                <w:sz w:val="24"/>
                <w:szCs w:val="24"/>
              </w:rPr>
            </w:pPr>
            <w:r>
              <w:rPr>
                <w:rFonts w:hint="default" w:ascii="Times New Roman" w:hAnsi="Times New Roman" w:eastAsia="方正公文仿宋" w:cs="Times New Roman"/>
                <w:kern w:val="0"/>
                <w:sz w:val="24"/>
                <w:szCs w:val="24"/>
              </w:rPr>
              <w:t>　</w:t>
            </w:r>
          </w:p>
        </w:tc>
        <w:tc>
          <w:tcPr>
            <w:tcW w:w="2583" w:type="dxa"/>
            <w:tcBorders>
              <w:top w:val="single" w:color="auto" w:sz="4" w:space="0"/>
              <w:left w:val="nil"/>
              <w:bottom w:val="single" w:color="auto" w:sz="4" w:space="0"/>
              <w:right w:val="single" w:color="auto" w:sz="4" w:space="0"/>
            </w:tcBorders>
            <w:vAlign w:val="center"/>
          </w:tcPr>
          <w:p w14:paraId="517CB211">
            <w:pPr>
              <w:widowControl/>
              <w:spacing w:line="590" w:lineRule="exact"/>
              <w:ind w:firstLine="463" w:firstLineChars="193"/>
              <w:jc w:val="center"/>
              <w:rPr>
                <w:rFonts w:hint="default" w:ascii="Times New Roman" w:hAnsi="Times New Roman" w:eastAsia="方正公文仿宋" w:cs="Times New Roman"/>
                <w:kern w:val="0"/>
                <w:sz w:val="24"/>
                <w:szCs w:val="24"/>
              </w:rPr>
            </w:pPr>
            <w:r>
              <w:rPr>
                <w:rFonts w:hint="default" w:ascii="Times New Roman" w:hAnsi="Times New Roman" w:eastAsia="方正公文仿宋" w:cs="Times New Roman"/>
                <w:kern w:val="0"/>
                <w:sz w:val="24"/>
                <w:szCs w:val="24"/>
              </w:rPr>
              <w:t>　</w:t>
            </w:r>
          </w:p>
        </w:tc>
      </w:tr>
      <w:tr w14:paraId="16A259C8">
        <w:trPr>
          <w:trHeight w:val="839"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4579D04D">
            <w:pPr>
              <w:widowControl/>
              <w:spacing w:line="590" w:lineRule="exact"/>
              <w:ind w:firstLine="463" w:firstLineChars="193"/>
              <w:jc w:val="left"/>
              <w:rPr>
                <w:rFonts w:hint="default" w:ascii="Times New Roman" w:hAnsi="Times New Roman" w:eastAsia="方正公文仿宋" w:cs="Times New Roman"/>
                <w:kern w:val="0"/>
                <w:sz w:val="24"/>
                <w:szCs w:val="24"/>
              </w:rPr>
            </w:pPr>
          </w:p>
        </w:tc>
        <w:tc>
          <w:tcPr>
            <w:tcW w:w="3069" w:type="dxa"/>
            <w:tcBorders>
              <w:top w:val="single" w:color="auto" w:sz="4" w:space="0"/>
              <w:left w:val="single" w:color="auto" w:sz="4" w:space="0"/>
              <w:bottom w:val="single" w:color="auto" w:sz="4" w:space="0"/>
              <w:right w:val="single" w:color="auto" w:sz="4" w:space="0"/>
            </w:tcBorders>
            <w:vAlign w:val="center"/>
          </w:tcPr>
          <w:p w14:paraId="46BF9C4B">
            <w:pPr>
              <w:widowControl/>
              <w:spacing w:line="590" w:lineRule="exact"/>
              <w:ind w:firstLine="463" w:firstLineChars="193"/>
              <w:jc w:val="center"/>
              <w:rPr>
                <w:rFonts w:hint="default" w:ascii="Times New Roman" w:hAnsi="Times New Roman" w:eastAsia="方正公文仿宋" w:cs="Times New Roman"/>
                <w:kern w:val="0"/>
                <w:sz w:val="24"/>
                <w:szCs w:val="24"/>
              </w:rPr>
            </w:pPr>
            <w:r>
              <w:rPr>
                <w:rFonts w:hint="default" w:ascii="Times New Roman" w:hAnsi="Times New Roman" w:eastAsia="方正公文仿宋" w:cs="Times New Roman"/>
                <w:kern w:val="0"/>
                <w:sz w:val="24"/>
                <w:szCs w:val="24"/>
              </w:rPr>
              <w:t>　</w:t>
            </w:r>
          </w:p>
        </w:tc>
        <w:tc>
          <w:tcPr>
            <w:tcW w:w="1985" w:type="dxa"/>
            <w:tcBorders>
              <w:top w:val="single" w:color="auto" w:sz="4" w:space="0"/>
              <w:left w:val="nil"/>
              <w:bottom w:val="single" w:color="auto" w:sz="4" w:space="0"/>
              <w:right w:val="single" w:color="auto" w:sz="4" w:space="0"/>
            </w:tcBorders>
            <w:vAlign w:val="center"/>
          </w:tcPr>
          <w:p w14:paraId="537C5038">
            <w:pPr>
              <w:widowControl/>
              <w:spacing w:line="590" w:lineRule="exact"/>
              <w:ind w:firstLine="463" w:firstLineChars="193"/>
              <w:jc w:val="center"/>
              <w:rPr>
                <w:rFonts w:hint="default" w:ascii="Times New Roman" w:hAnsi="Times New Roman" w:eastAsia="方正公文仿宋" w:cs="Times New Roman"/>
                <w:kern w:val="0"/>
                <w:sz w:val="24"/>
                <w:szCs w:val="24"/>
              </w:rPr>
            </w:pPr>
            <w:r>
              <w:rPr>
                <w:rFonts w:hint="default" w:ascii="Times New Roman" w:hAnsi="Times New Roman" w:eastAsia="方正公文仿宋" w:cs="Times New Roman"/>
                <w:kern w:val="0"/>
                <w:sz w:val="24"/>
                <w:szCs w:val="24"/>
              </w:rPr>
              <w:t>　</w:t>
            </w:r>
          </w:p>
        </w:tc>
        <w:tc>
          <w:tcPr>
            <w:tcW w:w="2583" w:type="dxa"/>
            <w:tcBorders>
              <w:top w:val="single" w:color="auto" w:sz="4" w:space="0"/>
              <w:left w:val="nil"/>
              <w:bottom w:val="single" w:color="auto" w:sz="4" w:space="0"/>
              <w:right w:val="single" w:color="auto" w:sz="4" w:space="0"/>
            </w:tcBorders>
            <w:vAlign w:val="center"/>
          </w:tcPr>
          <w:p w14:paraId="602C673A">
            <w:pPr>
              <w:widowControl/>
              <w:spacing w:line="590" w:lineRule="exact"/>
              <w:ind w:firstLine="463" w:firstLineChars="193"/>
              <w:jc w:val="center"/>
              <w:rPr>
                <w:rFonts w:hint="default" w:ascii="Times New Roman" w:hAnsi="Times New Roman" w:eastAsia="方正公文仿宋" w:cs="Times New Roman"/>
                <w:kern w:val="0"/>
                <w:sz w:val="24"/>
                <w:szCs w:val="24"/>
              </w:rPr>
            </w:pPr>
            <w:r>
              <w:rPr>
                <w:rFonts w:hint="default" w:ascii="Times New Roman" w:hAnsi="Times New Roman" w:eastAsia="方正公文仿宋" w:cs="Times New Roman"/>
                <w:kern w:val="0"/>
                <w:sz w:val="24"/>
                <w:szCs w:val="24"/>
              </w:rPr>
              <w:t>　</w:t>
            </w:r>
          </w:p>
        </w:tc>
      </w:tr>
      <w:tr w14:paraId="435E3611">
        <w:trPr>
          <w:trHeight w:val="839"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B7742CE">
            <w:pPr>
              <w:widowControl/>
              <w:spacing w:line="590" w:lineRule="exact"/>
              <w:ind w:firstLine="463" w:firstLineChars="193"/>
              <w:jc w:val="left"/>
              <w:rPr>
                <w:rFonts w:hint="default" w:ascii="Times New Roman" w:hAnsi="Times New Roman" w:eastAsia="方正公文仿宋" w:cs="Times New Roman"/>
                <w:kern w:val="0"/>
                <w:sz w:val="24"/>
                <w:szCs w:val="24"/>
              </w:rPr>
            </w:pPr>
          </w:p>
        </w:tc>
        <w:tc>
          <w:tcPr>
            <w:tcW w:w="3069" w:type="dxa"/>
            <w:tcBorders>
              <w:top w:val="single" w:color="auto" w:sz="4" w:space="0"/>
              <w:left w:val="single" w:color="auto" w:sz="4" w:space="0"/>
              <w:bottom w:val="single" w:color="auto" w:sz="4" w:space="0"/>
              <w:right w:val="single" w:color="auto" w:sz="4" w:space="0"/>
            </w:tcBorders>
            <w:vAlign w:val="center"/>
          </w:tcPr>
          <w:p w14:paraId="40188712">
            <w:pPr>
              <w:widowControl/>
              <w:spacing w:line="590" w:lineRule="exact"/>
              <w:ind w:firstLine="463" w:firstLineChars="193"/>
              <w:jc w:val="center"/>
              <w:rPr>
                <w:rFonts w:hint="default" w:ascii="Times New Roman" w:hAnsi="Times New Roman" w:eastAsia="方正公文仿宋" w:cs="Times New Roman"/>
                <w:kern w:val="0"/>
                <w:sz w:val="24"/>
                <w:szCs w:val="24"/>
              </w:rPr>
            </w:pPr>
          </w:p>
        </w:tc>
        <w:tc>
          <w:tcPr>
            <w:tcW w:w="1985" w:type="dxa"/>
            <w:tcBorders>
              <w:top w:val="single" w:color="auto" w:sz="4" w:space="0"/>
              <w:left w:val="nil"/>
              <w:bottom w:val="single" w:color="auto" w:sz="4" w:space="0"/>
              <w:right w:val="single" w:color="auto" w:sz="4" w:space="0"/>
            </w:tcBorders>
            <w:vAlign w:val="center"/>
          </w:tcPr>
          <w:p w14:paraId="4031A808">
            <w:pPr>
              <w:widowControl/>
              <w:spacing w:line="590" w:lineRule="exact"/>
              <w:ind w:firstLine="463" w:firstLineChars="193"/>
              <w:jc w:val="center"/>
              <w:rPr>
                <w:rFonts w:hint="default" w:ascii="Times New Roman" w:hAnsi="Times New Roman" w:eastAsia="方正公文仿宋" w:cs="Times New Roman"/>
                <w:kern w:val="0"/>
                <w:sz w:val="24"/>
                <w:szCs w:val="24"/>
              </w:rPr>
            </w:pPr>
          </w:p>
        </w:tc>
        <w:tc>
          <w:tcPr>
            <w:tcW w:w="2583" w:type="dxa"/>
            <w:tcBorders>
              <w:top w:val="single" w:color="auto" w:sz="4" w:space="0"/>
              <w:left w:val="nil"/>
              <w:bottom w:val="single" w:color="auto" w:sz="4" w:space="0"/>
              <w:right w:val="single" w:color="auto" w:sz="4" w:space="0"/>
            </w:tcBorders>
            <w:vAlign w:val="center"/>
          </w:tcPr>
          <w:p w14:paraId="797C26AA">
            <w:pPr>
              <w:widowControl/>
              <w:spacing w:line="590" w:lineRule="exact"/>
              <w:ind w:firstLine="463" w:firstLineChars="193"/>
              <w:jc w:val="center"/>
              <w:rPr>
                <w:rFonts w:hint="default" w:ascii="Times New Roman" w:hAnsi="Times New Roman" w:eastAsia="方正公文仿宋" w:cs="Times New Roman"/>
                <w:kern w:val="0"/>
                <w:sz w:val="24"/>
                <w:szCs w:val="24"/>
              </w:rPr>
            </w:pPr>
          </w:p>
        </w:tc>
      </w:tr>
      <w:tr w14:paraId="74AD9252">
        <w:trPr>
          <w:trHeight w:val="839"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4D6F663">
            <w:pPr>
              <w:widowControl/>
              <w:spacing w:line="590" w:lineRule="exact"/>
              <w:ind w:firstLine="463" w:firstLineChars="193"/>
              <w:jc w:val="left"/>
              <w:rPr>
                <w:rFonts w:hint="default" w:ascii="Times New Roman" w:hAnsi="Times New Roman" w:eastAsia="方正公文仿宋" w:cs="Times New Roman"/>
                <w:kern w:val="0"/>
                <w:sz w:val="24"/>
                <w:szCs w:val="24"/>
              </w:rPr>
            </w:pPr>
          </w:p>
        </w:tc>
        <w:tc>
          <w:tcPr>
            <w:tcW w:w="3069" w:type="dxa"/>
            <w:tcBorders>
              <w:top w:val="single" w:color="auto" w:sz="4" w:space="0"/>
              <w:left w:val="single" w:color="auto" w:sz="4" w:space="0"/>
              <w:bottom w:val="single" w:color="auto" w:sz="4" w:space="0"/>
              <w:right w:val="single" w:color="auto" w:sz="4" w:space="0"/>
            </w:tcBorders>
            <w:vAlign w:val="center"/>
          </w:tcPr>
          <w:p w14:paraId="00D8967D">
            <w:pPr>
              <w:widowControl/>
              <w:spacing w:line="590" w:lineRule="exact"/>
              <w:ind w:firstLine="463" w:firstLineChars="193"/>
              <w:jc w:val="center"/>
              <w:rPr>
                <w:rFonts w:hint="default" w:ascii="Times New Roman" w:hAnsi="Times New Roman" w:eastAsia="方正公文仿宋" w:cs="Times New Roman"/>
                <w:kern w:val="0"/>
                <w:sz w:val="24"/>
                <w:szCs w:val="24"/>
              </w:rPr>
            </w:pPr>
          </w:p>
        </w:tc>
        <w:tc>
          <w:tcPr>
            <w:tcW w:w="1985" w:type="dxa"/>
            <w:tcBorders>
              <w:top w:val="single" w:color="auto" w:sz="4" w:space="0"/>
              <w:left w:val="nil"/>
              <w:bottom w:val="single" w:color="auto" w:sz="4" w:space="0"/>
              <w:right w:val="single" w:color="auto" w:sz="4" w:space="0"/>
            </w:tcBorders>
            <w:vAlign w:val="center"/>
          </w:tcPr>
          <w:p w14:paraId="2BA53ED6">
            <w:pPr>
              <w:widowControl/>
              <w:spacing w:line="590" w:lineRule="exact"/>
              <w:ind w:firstLine="463" w:firstLineChars="193"/>
              <w:jc w:val="center"/>
              <w:rPr>
                <w:rFonts w:hint="default" w:ascii="Times New Roman" w:hAnsi="Times New Roman" w:eastAsia="方正公文仿宋" w:cs="Times New Roman"/>
                <w:kern w:val="0"/>
                <w:sz w:val="24"/>
                <w:szCs w:val="24"/>
              </w:rPr>
            </w:pPr>
          </w:p>
        </w:tc>
        <w:tc>
          <w:tcPr>
            <w:tcW w:w="2583" w:type="dxa"/>
            <w:tcBorders>
              <w:top w:val="single" w:color="auto" w:sz="4" w:space="0"/>
              <w:left w:val="nil"/>
              <w:bottom w:val="single" w:color="auto" w:sz="4" w:space="0"/>
              <w:right w:val="single" w:color="auto" w:sz="4" w:space="0"/>
            </w:tcBorders>
            <w:vAlign w:val="center"/>
          </w:tcPr>
          <w:p w14:paraId="398D97B8">
            <w:pPr>
              <w:widowControl/>
              <w:spacing w:line="590" w:lineRule="exact"/>
              <w:ind w:firstLine="463" w:firstLineChars="193"/>
              <w:jc w:val="center"/>
              <w:rPr>
                <w:rFonts w:hint="default" w:ascii="Times New Roman" w:hAnsi="Times New Roman" w:eastAsia="方正公文仿宋" w:cs="Times New Roman"/>
                <w:kern w:val="0"/>
                <w:sz w:val="24"/>
                <w:szCs w:val="24"/>
              </w:rPr>
            </w:pPr>
          </w:p>
        </w:tc>
      </w:tr>
      <w:tr w14:paraId="6D28FE65">
        <w:trPr>
          <w:trHeight w:val="839"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EBC2D09">
            <w:pPr>
              <w:widowControl/>
              <w:spacing w:line="590" w:lineRule="exact"/>
              <w:ind w:firstLine="463" w:firstLineChars="193"/>
              <w:jc w:val="left"/>
              <w:rPr>
                <w:rFonts w:hint="default" w:ascii="Times New Roman" w:hAnsi="Times New Roman" w:eastAsia="方正公文仿宋" w:cs="Times New Roman"/>
                <w:kern w:val="0"/>
                <w:sz w:val="24"/>
                <w:szCs w:val="24"/>
              </w:rPr>
            </w:pPr>
          </w:p>
        </w:tc>
        <w:tc>
          <w:tcPr>
            <w:tcW w:w="3069" w:type="dxa"/>
            <w:tcBorders>
              <w:top w:val="single" w:color="auto" w:sz="4" w:space="0"/>
              <w:left w:val="nil"/>
              <w:bottom w:val="single" w:color="auto" w:sz="4" w:space="0"/>
              <w:right w:val="single" w:color="auto" w:sz="4" w:space="0"/>
            </w:tcBorders>
            <w:vAlign w:val="center"/>
          </w:tcPr>
          <w:p w14:paraId="30C4FF6E">
            <w:pPr>
              <w:widowControl/>
              <w:spacing w:line="590" w:lineRule="exact"/>
              <w:ind w:firstLine="463" w:firstLineChars="193"/>
              <w:jc w:val="center"/>
              <w:rPr>
                <w:rFonts w:hint="default" w:ascii="Times New Roman" w:hAnsi="Times New Roman" w:eastAsia="方正公文仿宋" w:cs="Times New Roman"/>
                <w:kern w:val="0"/>
                <w:sz w:val="24"/>
                <w:szCs w:val="24"/>
              </w:rPr>
            </w:pPr>
          </w:p>
        </w:tc>
        <w:tc>
          <w:tcPr>
            <w:tcW w:w="1985" w:type="dxa"/>
            <w:tcBorders>
              <w:top w:val="single" w:color="auto" w:sz="4" w:space="0"/>
              <w:left w:val="nil"/>
              <w:bottom w:val="single" w:color="auto" w:sz="4" w:space="0"/>
              <w:right w:val="single" w:color="auto" w:sz="4" w:space="0"/>
            </w:tcBorders>
            <w:vAlign w:val="center"/>
          </w:tcPr>
          <w:p w14:paraId="3D8F702A">
            <w:pPr>
              <w:widowControl/>
              <w:spacing w:line="590" w:lineRule="exact"/>
              <w:ind w:firstLine="463" w:firstLineChars="193"/>
              <w:jc w:val="center"/>
              <w:rPr>
                <w:rFonts w:hint="default" w:ascii="Times New Roman" w:hAnsi="Times New Roman" w:eastAsia="方正公文仿宋" w:cs="Times New Roman"/>
                <w:kern w:val="0"/>
                <w:sz w:val="24"/>
                <w:szCs w:val="24"/>
              </w:rPr>
            </w:pPr>
          </w:p>
        </w:tc>
        <w:tc>
          <w:tcPr>
            <w:tcW w:w="2583" w:type="dxa"/>
            <w:tcBorders>
              <w:top w:val="single" w:color="auto" w:sz="4" w:space="0"/>
              <w:left w:val="nil"/>
              <w:bottom w:val="single" w:color="auto" w:sz="4" w:space="0"/>
              <w:right w:val="single" w:color="auto" w:sz="4" w:space="0"/>
            </w:tcBorders>
            <w:vAlign w:val="center"/>
          </w:tcPr>
          <w:p w14:paraId="01F8BC14">
            <w:pPr>
              <w:widowControl/>
              <w:spacing w:line="590" w:lineRule="exact"/>
              <w:ind w:firstLine="463" w:firstLineChars="193"/>
              <w:jc w:val="center"/>
              <w:rPr>
                <w:rFonts w:hint="default" w:ascii="Times New Roman" w:hAnsi="Times New Roman" w:eastAsia="方正公文仿宋" w:cs="Times New Roman"/>
                <w:kern w:val="0"/>
                <w:sz w:val="24"/>
                <w:szCs w:val="24"/>
              </w:rPr>
            </w:pPr>
          </w:p>
        </w:tc>
      </w:tr>
    </w:tbl>
    <w:p w14:paraId="5EB86BAD">
      <w:pPr>
        <w:widowControl/>
        <w:spacing w:line="590" w:lineRule="exact"/>
        <w:ind w:firstLine="617" w:firstLineChars="193"/>
        <w:jc w:val="center"/>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br w:type="page"/>
      </w:r>
      <w:r>
        <w:rPr>
          <w:rFonts w:hint="eastAsia" w:ascii="方正公文黑体" w:hAnsi="方正公文黑体" w:eastAsia="方正公文黑体" w:cs="方正公文黑体"/>
          <w:kern w:val="0"/>
          <w:sz w:val="32"/>
          <w:szCs w:val="32"/>
        </w:rPr>
        <w:t>项目可行性研究报告摘要</w:t>
      </w:r>
    </w:p>
    <w:p w14:paraId="1F89C047">
      <w:pPr>
        <w:spacing w:line="590" w:lineRule="exact"/>
        <w:ind w:firstLine="617" w:firstLineChars="193"/>
        <w:jc w:val="right"/>
        <w:rPr>
          <w:rFonts w:hint="default" w:ascii="Times New Roman" w:hAnsi="Times New Roman" w:eastAsia="方正公文仿宋" w:cs="Times New Roman"/>
          <w:kern w:val="0"/>
          <w:sz w:val="32"/>
          <w:szCs w:val="32"/>
        </w:rPr>
      </w:pPr>
    </w:p>
    <w:tbl>
      <w:tblPr>
        <w:tblStyle w:val="9"/>
        <w:tblW w:w="9087" w:type="dxa"/>
        <w:jc w:val="center"/>
        <w:tblLayout w:type="fixed"/>
        <w:tblCellMar>
          <w:top w:w="0" w:type="dxa"/>
          <w:left w:w="108" w:type="dxa"/>
          <w:bottom w:w="0" w:type="dxa"/>
          <w:right w:w="108" w:type="dxa"/>
        </w:tblCellMar>
      </w:tblPr>
      <w:tblGrid>
        <w:gridCol w:w="977"/>
        <w:gridCol w:w="1697"/>
        <w:gridCol w:w="1153"/>
        <w:gridCol w:w="1565"/>
        <w:gridCol w:w="1200"/>
        <w:gridCol w:w="2495"/>
      </w:tblGrid>
      <w:tr w14:paraId="470BAD59">
        <w:trPr>
          <w:trHeight w:val="1134" w:hRule="atLeast"/>
          <w:jc w:val="center"/>
        </w:trPr>
        <w:tc>
          <w:tcPr>
            <w:tcW w:w="977" w:type="dxa"/>
            <w:vMerge w:val="restart"/>
            <w:tcBorders>
              <w:top w:val="single" w:color="auto" w:sz="4" w:space="0"/>
              <w:left w:val="single" w:color="auto" w:sz="4" w:space="0"/>
              <w:right w:val="single" w:color="auto" w:sz="4" w:space="0"/>
            </w:tcBorders>
            <w:vAlign w:val="center"/>
          </w:tcPr>
          <w:p w14:paraId="088AD45F">
            <w:pPr>
              <w:spacing w:line="590" w:lineRule="exact"/>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6.(建设后达到)主要绩效目标</w:t>
            </w:r>
          </w:p>
        </w:tc>
        <w:tc>
          <w:tcPr>
            <w:tcW w:w="1697" w:type="dxa"/>
            <w:tcBorders>
              <w:top w:val="single" w:color="auto" w:sz="4" w:space="0"/>
              <w:left w:val="nil"/>
              <w:bottom w:val="single" w:color="auto" w:sz="4" w:space="0"/>
              <w:right w:val="single" w:color="auto" w:sz="4" w:space="0"/>
            </w:tcBorders>
            <w:vAlign w:val="center"/>
          </w:tcPr>
          <w:p w14:paraId="5E32456B">
            <w:pPr>
              <w:spacing w:line="590" w:lineRule="exact"/>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绩效目标名称</w:t>
            </w:r>
          </w:p>
        </w:tc>
        <w:tc>
          <w:tcPr>
            <w:tcW w:w="1153" w:type="dxa"/>
            <w:tcBorders>
              <w:top w:val="single" w:color="auto" w:sz="4" w:space="0"/>
              <w:left w:val="nil"/>
              <w:bottom w:val="single" w:color="auto" w:sz="4" w:space="0"/>
              <w:right w:val="single" w:color="auto" w:sz="4" w:space="0"/>
            </w:tcBorders>
            <w:vAlign w:val="center"/>
          </w:tcPr>
          <w:p w14:paraId="40C7E1A6">
            <w:pPr>
              <w:spacing w:line="590" w:lineRule="exac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sz w:val="32"/>
                <w:szCs w:val="32"/>
              </w:rPr>
              <w:t>目标值</w:t>
            </w:r>
          </w:p>
        </w:tc>
        <w:tc>
          <w:tcPr>
            <w:tcW w:w="1565" w:type="dxa"/>
            <w:tcBorders>
              <w:top w:val="single" w:color="auto" w:sz="4" w:space="0"/>
              <w:left w:val="single" w:color="auto" w:sz="4" w:space="0"/>
              <w:bottom w:val="single" w:color="auto" w:sz="4" w:space="0"/>
              <w:right w:val="single" w:color="auto" w:sz="4" w:space="0"/>
            </w:tcBorders>
            <w:vAlign w:val="center"/>
          </w:tcPr>
          <w:p w14:paraId="0DFAFC34">
            <w:pPr>
              <w:spacing w:line="590" w:lineRule="exac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sz w:val="32"/>
                <w:szCs w:val="32"/>
              </w:rPr>
              <w:t>评价指标</w:t>
            </w:r>
          </w:p>
        </w:tc>
        <w:tc>
          <w:tcPr>
            <w:tcW w:w="1200" w:type="dxa"/>
            <w:tcBorders>
              <w:top w:val="single" w:color="auto" w:sz="4" w:space="0"/>
              <w:left w:val="single" w:color="auto" w:sz="4" w:space="0"/>
              <w:bottom w:val="single" w:color="auto" w:sz="4" w:space="0"/>
              <w:right w:val="single" w:color="auto" w:sz="4" w:space="0"/>
            </w:tcBorders>
            <w:vAlign w:val="center"/>
          </w:tcPr>
          <w:p w14:paraId="5044F50E">
            <w:pPr>
              <w:spacing w:line="590" w:lineRule="exac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sz w:val="32"/>
                <w:szCs w:val="32"/>
              </w:rPr>
              <w:t>标准值</w:t>
            </w:r>
          </w:p>
        </w:tc>
        <w:tc>
          <w:tcPr>
            <w:tcW w:w="2495" w:type="dxa"/>
            <w:tcBorders>
              <w:top w:val="single" w:color="auto" w:sz="4" w:space="0"/>
              <w:left w:val="single" w:color="auto" w:sz="4" w:space="0"/>
              <w:bottom w:val="single" w:color="auto" w:sz="4" w:space="0"/>
              <w:right w:val="single" w:color="auto" w:sz="4" w:space="0"/>
            </w:tcBorders>
            <w:vAlign w:val="center"/>
          </w:tcPr>
          <w:p w14:paraId="1D95C0AD">
            <w:pPr>
              <w:spacing w:line="590" w:lineRule="exac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sz w:val="32"/>
                <w:szCs w:val="32"/>
              </w:rPr>
              <w:t>目标值制定说明</w:t>
            </w:r>
          </w:p>
        </w:tc>
      </w:tr>
      <w:tr w14:paraId="692DACAD">
        <w:trPr>
          <w:trHeight w:val="2072" w:hRule="atLeast"/>
          <w:jc w:val="center"/>
        </w:trPr>
        <w:tc>
          <w:tcPr>
            <w:tcW w:w="977" w:type="dxa"/>
            <w:vMerge w:val="continue"/>
            <w:tcBorders>
              <w:left w:val="single" w:color="auto" w:sz="4" w:space="0"/>
              <w:right w:val="single" w:color="auto" w:sz="4" w:space="0"/>
            </w:tcBorders>
            <w:vAlign w:val="center"/>
          </w:tcPr>
          <w:p w14:paraId="3463FC14">
            <w:pPr>
              <w:spacing w:line="590" w:lineRule="exact"/>
              <w:ind w:firstLine="617" w:firstLineChars="193"/>
              <w:jc w:val="left"/>
              <w:rPr>
                <w:rFonts w:hint="default" w:ascii="Times New Roman" w:hAnsi="Times New Roman" w:eastAsia="方正公文仿宋" w:cs="Times New Roman"/>
                <w:kern w:val="0"/>
                <w:sz w:val="32"/>
                <w:szCs w:val="32"/>
              </w:rPr>
            </w:pPr>
          </w:p>
        </w:tc>
        <w:tc>
          <w:tcPr>
            <w:tcW w:w="1697" w:type="dxa"/>
            <w:tcBorders>
              <w:top w:val="nil"/>
              <w:left w:val="nil"/>
              <w:bottom w:val="single" w:color="auto" w:sz="4" w:space="0"/>
              <w:right w:val="single" w:color="auto" w:sz="4" w:space="0"/>
            </w:tcBorders>
            <w:vAlign w:val="center"/>
          </w:tcPr>
          <w:p w14:paraId="4BD187B4">
            <w:pPr>
              <w:spacing w:line="590" w:lineRule="exact"/>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sz w:val="32"/>
                <w:szCs w:val="32"/>
              </w:rPr>
              <w:t>举例：新建育肥猪舍面积</w:t>
            </w:r>
          </w:p>
        </w:tc>
        <w:tc>
          <w:tcPr>
            <w:tcW w:w="1153" w:type="dxa"/>
            <w:tcBorders>
              <w:top w:val="nil"/>
              <w:left w:val="nil"/>
              <w:bottom w:val="single" w:color="auto" w:sz="4" w:space="0"/>
              <w:right w:val="single" w:color="auto" w:sz="4" w:space="0"/>
            </w:tcBorders>
            <w:vAlign w:val="center"/>
          </w:tcPr>
          <w:p w14:paraId="4D08821D">
            <w:pPr>
              <w:spacing w:line="590" w:lineRule="exact"/>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sz w:val="32"/>
                <w:szCs w:val="32"/>
              </w:rPr>
              <w:t>800平方米</w:t>
            </w:r>
          </w:p>
        </w:tc>
        <w:tc>
          <w:tcPr>
            <w:tcW w:w="1565" w:type="dxa"/>
            <w:tcBorders>
              <w:top w:val="nil"/>
              <w:left w:val="single" w:color="auto" w:sz="4" w:space="0"/>
              <w:bottom w:val="single" w:color="auto" w:sz="4" w:space="0"/>
              <w:right w:val="single" w:color="auto" w:sz="4" w:space="0"/>
            </w:tcBorders>
            <w:vAlign w:val="center"/>
          </w:tcPr>
          <w:p w14:paraId="6E6D6166">
            <w:pPr>
              <w:spacing w:line="590" w:lineRule="exact"/>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sz w:val="32"/>
                <w:szCs w:val="32"/>
              </w:rPr>
              <w:t>育肥猪舍面积建设完成率</w:t>
            </w:r>
          </w:p>
        </w:tc>
        <w:tc>
          <w:tcPr>
            <w:tcW w:w="1200" w:type="dxa"/>
            <w:tcBorders>
              <w:top w:val="nil"/>
              <w:left w:val="single" w:color="auto" w:sz="4" w:space="0"/>
              <w:bottom w:val="single" w:color="auto" w:sz="4" w:space="0"/>
              <w:right w:val="single" w:color="auto" w:sz="4" w:space="0"/>
            </w:tcBorders>
            <w:vAlign w:val="center"/>
          </w:tcPr>
          <w:p w14:paraId="6E849C47">
            <w:pPr>
              <w:spacing w:line="590" w:lineRule="exact"/>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sz w:val="32"/>
                <w:szCs w:val="32"/>
              </w:rPr>
              <w:t>≥100%</w:t>
            </w:r>
          </w:p>
        </w:tc>
        <w:tc>
          <w:tcPr>
            <w:tcW w:w="2495" w:type="dxa"/>
            <w:tcBorders>
              <w:top w:val="nil"/>
              <w:left w:val="single" w:color="auto" w:sz="4" w:space="0"/>
              <w:bottom w:val="single" w:color="auto" w:sz="4" w:space="0"/>
              <w:right w:val="single" w:color="auto" w:sz="4" w:space="0"/>
            </w:tcBorders>
            <w:vAlign w:val="center"/>
          </w:tcPr>
          <w:p w14:paraId="6C1D1B7B">
            <w:pPr>
              <w:spacing w:line="590" w:lineRule="exact"/>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sz w:val="32"/>
                <w:szCs w:val="32"/>
              </w:rPr>
              <w:t>新建800平方米育肥猪舍符合单位养殖生产需要，无资金筹措和环保治理压力。</w:t>
            </w:r>
          </w:p>
        </w:tc>
      </w:tr>
      <w:tr w14:paraId="4FE1B270">
        <w:trPr>
          <w:trHeight w:val="1417" w:hRule="atLeast"/>
          <w:jc w:val="center"/>
        </w:trPr>
        <w:tc>
          <w:tcPr>
            <w:tcW w:w="977" w:type="dxa"/>
            <w:vMerge w:val="continue"/>
            <w:tcBorders>
              <w:left w:val="single" w:color="auto" w:sz="4" w:space="0"/>
              <w:right w:val="single" w:color="auto" w:sz="4" w:space="0"/>
            </w:tcBorders>
            <w:vAlign w:val="center"/>
          </w:tcPr>
          <w:p w14:paraId="7437AE7F">
            <w:pPr>
              <w:spacing w:line="590" w:lineRule="exact"/>
              <w:ind w:firstLine="617" w:firstLineChars="193"/>
              <w:jc w:val="left"/>
              <w:rPr>
                <w:rFonts w:hint="default" w:ascii="Times New Roman" w:hAnsi="Times New Roman" w:eastAsia="方正公文仿宋" w:cs="Times New Roman"/>
                <w:kern w:val="0"/>
                <w:sz w:val="32"/>
                <w:szCs w:val="32"/>
              </w:rPr>
            </w:pPr>
          </w:p>
        </w:tc>
        <w:tc>
          <w:tcPr>
            <w:tcW w:w="1697" w:type="dxa"/>
            <w:tcBorders>
              <w:top w:val="nil"/>
              <w:left w:val="nil"/>
              <w:bottom w:val="single" w:color="auto" w:sz="4" w:space="0"/>
              <w:right w:val="single" w:color="auto" w:sz="4" w:space="0"/>
            </w:tcBorders>
            <w:vAlign w:val="center"/>
          </w:tcPr>
          <w:p w14:paraId="29D52996">
            <w:pPr>
              <w:widowControl/>
              <w:spacing w:line="590" w:lineRule="exact"/>
              <w:ind w:firstLine="617" w:firstLineChars="193"/>
              <w:jc w:val="center"/>
              <w:rPr>
                <w:rFonts w:hint="default" w:ascii="Times New Roman" w:hAnsi="Times New Roman" w:eastAsia="方正公文仿宋" w:cs="Times New Roman"/>
                <w:kern w:val="0"/>
                <w:sz w:val="32"/>
                <w:szCs w:val="32"/>
              </w:rPr>
            </w:pPr>
          </w:p>
        </w:tc>
        <w:tc>
          <w:tcPr>
            <w:tcW w:w="1153" w:type="dxa"/>
            <w:tcBorders>
              <w:top w:val="nil"/>
              <w:left w:val="nil"/>
              <w:bottom w:val="single" w:color="auto" w:sz="4" w:space="0"/>
              <w:right w:val="single" w:color="auto" w:sz="4" w:space="0"/>
            </w:tcBorders>
          </w:tcPr>
          <w:p w14:paraId="3EB22000">
            <w:pPr>
              <w:widowControl/>
              <w:spacing w:line="590" w:lineRule="exact"/>
              <w:ind w:firstLine="617" w:firstLineChars="193"/>
              <w:jc w:val="left"/>
              <w:rPr>
                <w:rFonts w:hint="default" w:ascii="Times New Roman" w:hAnsi="Times New Roman" w:eastAsia="方正公文仿宋" w:cs="Times New Roman"/>
                <w:kern w:val="0"/>
                <w:sz w:val="32"/>
                <w:szCs w:val="32"/>
              </w:rPr>
            </w:pPr>
          </w:p>
        </w:tc>
        <w:tc>
          <w:tcPr>
            <w:tcW w:w="1565" w:type="dxa"/>
            <w:tcBorders>
              <w:top w:val="nil"/>
              <w:left w:val="single" w:color="auto" w:sz="4" w:space="0"/>
              <w:bottom w:val="single" w:color="auto" w:sz="4" w:space="0"/>
              <w:right w:val="single" w:color="auto" w:sz="4" w:space="0"/>
            </w:tcBorders>
          </w:tcPr>
          <w:p w14:paraId="02E1359A">
            <w:pPr>
              <w:widowControl/>
              <w:spacing w:line="590" w:lineRule="exact"/>
              <w:ind w:firstLine="617" w:firstLineChars="193"/>
              <w:jc w:val="left"/>
              <w:rPr>
                <w:rFonts w:hint="default" w:ascii="Times New Roman" w:hAnsi="Times New Roman" w:eastAsia="方正公文仿宋" w:cs="Times New Roman"/>
                <w:kern w:val="0"/>
                <w:sz w:val="32"/>
                <w:szCs w:val="32"/>
              </w:rPr>
            </w:pPr>
          </w:p>
        </w:tc>
        <w:tc>
          <w:tcPr>
            <w:tcW w:w="1200" w:type="dxa"/>
            <w:tcBorders>
              <w:top w:val="nil"/>
              <w:left w:val="single" w:color="auto" w:sz="4" w:space="0"/>
              <w:bottom w:val="single" w:color="auto" w:sz="4" w:space="0"/>
              <w:right w:val="single" w:color="auto" w:sz="4" w:space="0"/>
            </w:tcBorders>
          </w:tcPr>
          <w:p w14:paraId="1B850785">
            <w:pPr>
              <w:widowControl/>
              <w:spacing w:line="590" w:lineRule="exact"/>
              <w:ind w:firstLine="617" w:firstLineChars="193"/>
              <w:jc w:val="left"/>
              <w:rPr>
                <w:rFonts w:hint="default" w:ascii="Times New Roman" w:hAnsi="Times New Roman" w:eastAsia="方正公文仿宋" w:cs="Times New Roman"/>
                <w:kern w:val="0"/>
                <w:sz w:val="32"/>
                <w:szCs w:val="32"/>
              </w:rPr>
            </w:pPr>
          </w:p>
        </w:tc>
        <w:tc>
          <w:tcPr>
            <w:tcW w:w="2495" w:type="dxa"/>
            <w:tcBorders>
              <w:top w:val="nil"/>
              <w:left w:val="single" w:color="auto" w:sz="4" w:space="0"/>
              <w:bottom w:val="single" w:color="auto" w:sz="4" w:space="0"/>
              <w:right w:val="single" w:color="auto" w:sz="4" w:space="0"/>
            </w:tcBorders>
          </w:tcPr>
          <w:p w14:paraId="48AEE9C5">
            <w:pPr>
              <w:widowControl/>
              <w:spacing w:line="590" w:lineRule="exact"/>
              <w:ind w:firstLine="617" w:firstLineChars="193"/>
              <w:jc w:val="left"/>
              <w:rPr>
                <w:rFonts w:hint="default" w:ascii="Times New Roman" w:hAnsi="Times New Roman" w:eastAsia="方正公文仿宋" w:cs="Times New Roman"/>
                <w:kern w:val="0"/>
                <w:sz w:val="32"/>
                <w:szCs w:val="32"/>
              </w:rPr>
            </w:pPr>
          </w:p>
        </w:tc>
      </w:tr>
      <w:tr w14:paraId="75979957">
        <w:trPr>
          <w:trHeight w:val="1225" w:hRule="atLeast"/>
          <w:jc w:val="center"/>
        </w:trPr>
        <w:tc>
          <w:tcPr>
            <w:tcW w:w="977" w:type="dxa"/>
            <w:vMerge w:val="continue"/>
            <w:tcBorders>
              <w:left w:val="single" w:color="auto" w:sz="4" w:space="0"/>
              <w:right w:val="single" w:color="auto" w:sz="4" w:space="0"/>
            </w:tcBorders>
            <w:vAlign w:val="center"/>
          </w:tcPr>
          <w:p w14:paraId="15E4E594">
            <w:pPr>
              <w:spacing w:line="590" w:lineRule="exact"/>
              <w:ind w:firstLine="617" w:firstLineChars="193"/>
              <w:jc w:val="left"/>
              <w:rPr>
                <w:rFonts w:hint="default" w:ascii="Times New Roman" w:hAnsi="Times New Roman" w:eastAsia="方正公文仿宋" w:cs="Times New Roman"/>
                <w:kern w:val="0"/>
                <w:sz w:val="32"/>
                <w:szCs w:val="32"/>
              </w:rPr>
            </w:pPr>
          </w:p>
        </w:tc>
        <w:tc>
          <w:tcPr>
            <w:tcW w:w="1697" w:type="dxa"/>
            <w:tcBorders>
              <w:top w:val="nil"/>
              <w:left w:val="nil"/>
              <w:bottom w:val="single" w:color="auto" w:sz="4" w:space="0"/>
              <w:right w:val="single" w:color="auto" w:sz="4" w:space="0"/>
            </w:tcBorders>
            <w:vAlign w:val="center"/>
          </w:tcPr>
          <w:p w14:paraId="15228F97">
            <w:pPr>
              <w:widowControl/>
              <w:spacing w:line="590" w:lineRule="exact"/>
              <w:ind w:firstLine="617" w:firstLineChars="193"/>
              <w:jc w:val="center"/>
              <w:rPr>
                <w:rFonts w:hint="default" w:ascii="Times New Roman" w:hAnsi="Times New Roman" w:eastAsia="方正公文仿宋" w:cs="Times New Roman"/>
                <w:kern w:val="0"/>
                <w:sz w:val="32"/>
                <w:szCs w:val="32"/>
              </w:rPr>
            </w:pPr>
          </w:p>
        </w:tc>
        <w:tc>
          <w:tcPr>
            <w:tcW w:w="1153" w:type="dxa"/>
            <w:tcBorders>
              <w:top w:val="nil"/>
              <w:left w:val="nil"/>
              <w:bottom w:val="single" w:color="auto" w:sz="4" w:space="0"/>
              <w:right w:val="single" w:color="auto" w:sz="4" w:space="0"/>
            </w:tcBorders>
          </w:tcPr>
          <w:p w14:paraId="52E6B038">
            <w:pPr>
              <w:widowControl/>
              <w:spacing w:line="590" w:lineRule="exact"/>
              <w:ind w:firstLine="617" w:firstLineChars="193"/>
              <w:jc w:val="left"/>
              <w:rPr>
                <w:rFonts w:hint="default" w:ascii="Times New Roman" w:hAnsi="Times New Roman" w:eastAsia="方正公文仿宋" w:cs="Times New Roman"/>
                <w:kern w:val="0"/>
                <w:sz w:val="32"/>
                <w:szCs w:val="32"/>
              </w:rPr>
            </w:pPr>
          </w:p>
        </w:tc>
        <w:tc>
          <w:tcPr>
            <w:tcW w:w="1565" w:type="dxa"/>
            <w:tcBorders>
              <w:top w:val="nil"/>
              <w:left w:val="single" w:color="auto" w:sz="4" w:space="0"/>
              <w:bottom w:val="single" w:color="auto" w:sz="4" w:space="0"/>
              <w:right w:val="single" w:color="auto" w:sz="4" w:space="0"/>
            </w:tcBorders>
          </w:tcPr>
          <w:p w14:paraId="1C0C3ADC">
            <w:pPr>
              <w:widowControl/>
              <w:spacing w:line="590" w:lineRule="exact"/>
              <w:ind w:firstLine="617" w:firstLineChars="193"/>
              <w:jc w:val="left"/>
              <w:rPr>
                <w:rFonts w:hint="default" w:ascii="Times New Roman" w:hAnsi="Times New Roman" w:eastAsia="方正公文仿宋" w:cs="Times New Roman"/>
                <w:kern w:val="0"/>
                <w:sz w:val="32"/>
                <w:szCs w:val="32"/>
              </w:rPr>
            </w:pPr>
          </w:p>
        </w:tc>
        <w:tc>
          <w:tcPr>
            <w:tcW w:w="1200" w:type="dxa"/>
            <w:tcBorders>
              <w:top w:val="nil"/>
              <w:left w:val="single" w:color="auto" w:sz="4" w:space="0"/>
              <w:bottom w:val="single" w:color="auto" w:sz="4" w:space="0"/>
              <w:right w:val="single" w:color="auto" w:sz="4" w:space="0"/>
            </w:tcBorders>
          </w:tcPr>
          <w:p w14:paraId="3841625E">
            <w:pPr>
              <w:widowControl/>
              <w:spacing w:line="590" w:lineRule="exact"/>
              <w:ind w:firstLine="617" w:firstLineChars="193"/>
              <w:jc w:val="left"/>
              <w:rPr>
                <w:rFonts w:hint="default" w:ascii="Times New Roman" w:hAnsi="Times New Roman" w:eastAsia="方正公文仿宋" w:cs="Times New Roman"/>
                <w:kern w:val="0"/>
                <w:sz w:val="32"/>
                <w:szCs w:val="32"/>
              </w:rPr>
            </w:pPr>
          </w:p>
        </w:tc>
        <w:tc>
          <w:tcPr>
            <w:tcW w:w="2495" w:type="dxa"/>
            <w:tcBorders>
              <w:top w:val="nil"/>
              <w:left w:val="single" w:color="auto" w:sz="4" w:space="0"/>
              <w:bottom w:val="single" w:color="auto" w:sz="4" w:space="0"/>
              <w:right w:val="single" w:color="auto" w:sz="4" w:space="0"/>
            </w:tcBorders>
          </w:tcPr>
          <w:p w14:paraId="068F5B4F">
            <w:pPr>
              <w:widowControl/>
              <w:spacing w:line="590" w:lineRule="exact"/>
              <w:ind w:firstLine="617" w:firstLineChars="193"/>
              <w:jc w:val="left"/>
              <w:rPr>
                <w:rFonts w:hint="default" w:ascii="Times New Roman" w:hAnsi="Times New Roman" w:eastAsia="方正公文仿宋" w:cs="Times New Roman"/>
                <w:kern w:val="0"/>
                <w:sz w:val="32"/>
                <w:szCs w:val="32"/>
              </w:rPr>
            </w:pPr>
          </w:p>
        </w:tc>
      </w:tr>
      <w:tr w14:paraId="17590B0C">
        <w:trPr>
          <w:trHeight w:val="968" w:hRule="atLeast"/>
          <w:jc w:val="center"/>
        </w:trPr>
        <w:tc>
          <w:tcPr>
            <w:tcW w:w="977" w:type="dxa"/>
            <w:vMerge w:val="continue"/>
            <w:tcBorders>
              <w:left w:val="single" w:color="auto" w:sz="4" w:space="0"/>
              <w:bottom w:val="single" w:color="auto" w:sz="4" w:space="0"/>
              <w:right w:val="single" w:color="auto" w:sz="4" w:space="0"/>
            </w:tcBorders>
            <w:vAlign w:val="center"/>
          </w:tcPr>
          <w:p w14:paraId="7495433A">
            <w:pPr>
              <w:spacing w:line="590" w:lineRule="exact"/>
              <w:ind w:firstLine="617" w:firstLineChars="193"/>
              <w:jc w:val="left"/>
              <w:rPr>
                <w:rFonts w:hint="default" w:ascii="Times New Roman" w:hAnsi="Times New Roman" w:eastAsia="方正公文仿宋" w:cs="Times New Roman"/>
                <w:kern w:val="0"/>
                <w:sz w:val="32"/>
                <w:szCs w:val="32"/>
              </w:rPr>
            </w:pPr>
          </w:p>
        </w:tc>
        <w:tc>
          <w:tcPr>
            <w:tcW w:w="1697" w:type="dxa"/>
            <w:tcBorders>
              <w:top w:val="single" w:color="auto" w:sz="4" w:space="0"/>
              <w:left w:val="nil"/>
              <w:bottom w:val="single" w:color="auto" w:sz="4" w:space="0"/>
              <w:right w:val="single" w:color="auto" w:sz="4" w:space="0"/>
            </w:tcBorders>
            <w:vAlign w:val="center"/>
          </w:tcPr>
          <w:p w14:paraId="218AE6B1">
            <w:pPr>
              <w:widowControl/>
              <w:spacing w:line="590" w:lineRule="exact"/>
              <w:ind w:firstLine="617" w:firstLineChars="193"/>
              <w:jc w:val="center"/>
              <w:rPr>
                <w:rFonts w:hint="default" w:ascii="Times New Roman" w:hAnsi="Times New Roman" w:eastAsia="方正公文仿宋" w:cs="Times New Roman"/>
                <w:kern w:val="0"/>
                <w:sz w:val="32"/>
                <w:szCs w:val="32"/>
              </w:rPr>
            </w:pPr>
          </w:p>
        </w:tc>
        <w:tc>
          <w:tcPr>
            <w:tcW w:w="1153" w:type="dxa"/>
            <w:tcBorders>
              <w:top w:val="single" w:color="auto" w:sz="4" w:space="0"/>
              <w:left w:val="nil"/>
              <w:bottom w:val="single" w:color="auto" w:sz="4" w:space="0"/>
              <w:right w:val="single" w:color="auto" w:sz="4" w:space="0"/>
            </w:tcBorders>
          </w:tcPr>
          <w:p w14:paraId="2F25691A">
            <w:pPr>
              <w:widowControl/>
              <w:spacing w:line="590" w:lineRule="exact"/>
              <w:ind w:firstLine="617" w:firstLineChars="193"/>
              <w:jc w:val="left"/>
              <w:rPr>
                <w:rFonts w:hint="default" w:ascii="Times New Roman" w:hAnsi="Times New Roman" w:eastAsia="方正公文仿宋" w:cs="Times New Roman"/>
                <w:kern w:val="0"/>
                <w:sz w:val="32"/>
                <w:szCs w:val="32"/>
              </w:rPr>
            </w:pPr>
          </w:p>
        </w:tc>
        <w:tc>
          <w:tcPr>
            <w:tcW w:w="1565" w:type="dxa"/>
            <w:tcBorders>
              <w:top w:val="single" w:color="auto" w:sz="4" w:space="0"/>
              <w:left w:val="single" w:color="auto" w:sz="4" w:space="0"/>
              <w:bottom w:val="single" w:color="auto" w:sz="4" w:space="0"/>
              <w:right w:val="single" w:color="auto" w:sz="4" w:space="0"/>
            </w:tcBorders>
          </w:tcPr>
          <w:p w14:paraId="1F7163C3">
            <w:pPr>
              <w:widowControl/>
              <w:spacing w:line="590" w:lineRule="exact"/>
              <w:ind w:firstLine="617" w:firstLineChars="193"/>
              <w:jc w:val="left"/>
              <w:rPr>
                <w:rFonts w:hint="default" w:ascii="Times New Roman" w:hAnsi="Times New Roman" w:eastAsia="方正公文仿宋" w:cs="Times New Roman"/>
                <w:kern w:val="0"/>
                <w:sz w:val="32"/>
                <w:szCs w:val="32"/>
              </w:rPr>
            </w:pPr>
          </w:p>
        </w:tc>
        <w:tc>
          <w:tcPr>
            <w:tcW w:w="1200" w:type="dxa"/>
            <w:tcBorders>
              <w:top w:val="single" w:color="auto" w:sz="4" w:space="0"/>
              <w:left w:val="single" w:color="auto" w:sz="4" w:space="0"/>
              <w:bottom w:val="single" w:color="auto" w:sz="4" w:space="0"/>
              <w:right w:val="single" w:color="auto" w:sz="4" w:space="0"/>
            </w:tcBorders>
          </w:tcPr>
          <w:p w14:paraId="697AC891">
            <w:pPr>
              <w:widowControl/>
              <w:spacing w:line="590" w:lineRule="exact"/>
              <w:ind w:firstLine="617" w:firstLineChars="193"/>
              <w:jc w:val="left"/>
              <w:rPr>
                <w:rFonts w:hint="default" w:ascii="Times New Roman" w:hAnsi="Times New Roman" w:eastAsia="方正公文仿宋" w:cs="Times New Roman"/>
                <w:kern w:val="0"/>
                <w:sz w:val="32"/>
                <w:szCs w:val="32"/>
              </w:rPr>
            </w:pPr>
          </w:p>
        </w:tc>
        <w:tc>
          <w:tcPr>
            <w:tcW w:w="2495" w:type="dxa"/>
            <w:tcBorders>
              <w:top w:val="single" w:color="auto" w:sz="4" w:space="0"/>
              <w:left w:val="single" w:color="auto" w:sz="4" w:space="0"/>
              <w:bottom w:val="single" w:color="auto" w:sz="4" w:space="0"/>
              <w:right w:val="single" w:color="auto" w:sz="4" w:space="0"/>
            </w:tcBorders>
          </w:tcPr>
          <w:p w14:paraId="7ABB07D2">
            <w:pPr>
              <w:widowControl/>
              <w:spacing w:line="590" w:lineRule="exact"/>
              <w:ind w:firstLine="617" w:firstLineChars="193"/>
              <w:jc w:val="left"/>
              <w:rPr>
                <w:rFonts w:hint="default" w:ascii="Times New Roman" w:hAnsi="Times New Roman" w:eastAsia="方正公文仿宋" w:cs="Times New Roman"/>
                <w:kern w:val="0"/>
                <w:sz w:val="32"/>
                <w:szCs w:val="32"/>
              </w:rPr>
            </w:pPr>
          </w:p>
        </w:tc>
      </w:tr>
    </w:tbl>
    <w:p w14:paraId="2CF510A2">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default" w:ascii="Times New Roman" w:hAnsi="Times New Roman" w:eastAsia="方正公文仿宋" w:cs="Times New Roman"/>
          <w:sz w:val="22"/>
          <w:szCs w:val="22"/>
        </w:rPr>
      </w:pPr>
      <w:r>
        <w:rPr>
          <w:rFonts w:hint="default" w:ascii="Times New Roman" w:hAnsi="Times New Roman" w:eastAsia="方正公文仿宋" w:cs="Times New Roman"/>
          <w:sz w:val="22"/>
          <w:szCs w:val="22"/>
        </w:rPr>
        <w:t>备注：1.可参照2018年省级财政专项资金预算绩效目标，重点围绕产出和效果等方面，制定绩效目标和对应评价指标，原则上绩效目标和对应评价指标不少于3个。2.目标值是设立的绩效目标的实现值，应尽量量化（数值加单位表示），难以量化的按照分级分档的方式设定（如优、良、中、差等）。3.评价指标是衡量绩效目标值实现程度的考核工具。4.标准值是绩效目标实现情况或完成水平的预期值，是对绩效目标完成结果进行评价的考量尺度。</w:t>
      </w:r>
    </w:p>
    <w:p w14:paraId="2438CDE7">
      <w:pPr>
        <w:spacing w:line="590" w:lineRule="exact"/>
        <w:ind w:firstLine="424" w:firstLineChars="193"/>
        <w:rPr>
          <w:rFonts w:ascii="黑体" w:hAnsi="黑体" w:eastAsia="黑体"/>
          <w:sz w:val="22"/>
          <w:szCs w:val="32"/>
        </w:rPr>
      </w:pPr>
    </w:p>
    <w:p w14:paraId="136CE016"/>
    <w:p w14:paraId="7F3BF8A4">
      <w:pPr>
        <w:rPr>
          <w:highlight w:val="none"/>
        </w:rPr>
        <w:sectPr>
          <w:pgSz w:w="11906" w:h="16838"/>
          <w:pgMar w:top="1440" w:right="1803" w:bottom="1440" w:left="1803" w:header="851" w:footer="992" w:gutter="0"/>
          <w:pgNumType w:fmt="numberInDash"/>
          <w:cols w:space="720" w:num="1"/>
          <w:docGrid w:type="lines" w:linePitch="319" w:charSpace="0"/>
        </w:sectPr>
      </w:pPr>
    </w:p>
    <w:p w14:paraId="64FB4B3B">
      <w:pPr>
        <w:spacing w:line="590" w:lineRule="exact"/>
        <w:rPr>
          <w:rFonts w:hint="default" w:ascii="Times New Roman" w:hAnsi="Times New Roman" w:eastAsia="方正公文黑体" w:cs="Times New Roman"/>
          <w:sz w:val="32"/>
          <w:szCs w:val="32"/>
          <w:lang w:val="en-US" w:eastAsia="zh-CN"/>
        </w:rPr>
      </w:pPr>
      <w:r>
        <w:rPr>
          <w:rFonts w:hint="default" w:ascii="Times New Roman" w:hAnsi="Times New Roman" w:eastAsia="方正公文黑体" w:cs="Times New Roman"/>
          <w:sz w:val="32"/>
          <w:szCs w:val="32"/>
        </w:rPr>
        <w:t>附件</w:t>
      </w:r>
      <w:r>
        <w:rPr>
          <w:rFonts w:hint="default" w:ascii="Times New Roman" w:hAnsi="Times New Roman" w:eastAsia="方正公文黑体" w:cs="Times New Roman"/>
          <w:sz w:val="32"/>
          <w:szCs w:val="32"/>
          <w:lang w:val="en-US" w:eastAsia="zh-CN"/>
        </w:rPr>
        <w:t>9</w:t>
      </w:r>
    </w:p>
    <w:p w14:paraId="4E1FED66">
      <w:pPr>
        <w:adjustRightInd w:val="0"/>
        <w:snapToGrid w:val="0"/>
        <w:spacing w:line="590" w:lineRule="exact"/>
        <w:ind w:firstLine="617" w:firstLineChars="193"/>
        <w:jc w:val="center"/>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bCs/>
          <w:sz w:val="32"/>
          <w:szCs w:val="32"/>
        </w:rPr>
        <w:t>省级财政专项资金项目申报信用承诺书</w:t>
      </w:r>
    </w:p>
    <w:tbl>
      <w:tblPr>
        <w:tblStyle w:val="9"/>
        <w:tblW w:w="9741" w:type="dxa"/>
        <w:jc w:val="center"/>
        <w:tblLayout w:type="fixed"/>
        <w:tblCellMar>
          <w:top w:w="0" w:type="dxa"/>
          <w:left w:w="108" w:type="dxa"/>
          <w:bottom w:w="0" w:type="dxa"/>
          <w:right w:w="108" w:type="dxa"/>
        </w:tblCellMar>
      </w:tblPr>
      <w:tblGrid>
        <w:gridCol w:w="2557"/>
        <w:gridCol w:w="873"/>
        <w:gridCol w:w="412"/>
        <w:gridCol w:w="677"/>
        <w:gridCol w:w="798"/>
        <w:gridCol w:w="1812"/>
        <w:gridCol w:w="1229"/>
        <w:gridCol w:w="199"/>
        <w:gridCol w:w="1184"/>
      </w:tblGrid>
      <w:tr w14:paraId="1435F536">
        <w:trPr>
          <w:trHeight w:val="628" w:hRule="atLeast"/>
          <w:jc w:val="center"/>
        </w:trPr>
        <w:tc>
          <w:tcPr>
            <w:tcW w:w="2557" w:type="dxa"/>
            <w:tcBorders>
              <w:top w:val="single" w:color="auto" w:sz="4" w:space="0"/>
              <w:left w:val="single" w:color="auto" w:sz="4" w:space="0"/>
              <w:bottom w:val="single" w:color="auto" w:sz="4" w:space="0"/>
              <w:right w:val="single" w:color="auto" w:sz="4" w:space="0"/>
            </w:tcBorders>
            <w:vAlign w:val="center"/>
          </w:tcPr>
          <w:p w14:paraId="135C637C">
            <w:pPr>
              <w:widowControl/>
              <w:spacing w:line="590" w:lineRule="exact"/>
              <w:ind w:firstLine="405" w:firstLineChars="193"/>
              <w:jc w:val="center"/>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项目申报主体</w:t>
            </w:r>
          </w:p>
        </w:tc>
        <w:tc>
          <w:tcPr>
            <w:tcW w:w="2760" w:type="dxa"/>
            <w:gridSpan w:val="4"/>
            <w:tcBorders>
              <w:top w:val="single" w:color="auto" w:sz="4" w:space="0"/>
              <w:left w:val="single" w:color="auto" w:sz="4" w:space="0"/>
              <w:bottom w:val="single" w:color="auto" w:sz="4" w:space="0"/>
              <w:right w:val="single" w:color="auto" w:sz="4" w:space="0"/>
            </w:tcBorders>
            <w:vAlign w:val="center"/>
          </w:tcPr>
          <w:p w14:paraId="14FB6E34">
            <w:pPr>
              <w:widowControl/>
              <w:spacing w:line="590" w:lineRule="exact"/>
              <w:ind w:firstLine="405" w:firstLineChars="193"/>
              <w:jc w:val="center"/>
              <w:rPr>
                <w:rFonts w:hint="default" w:ascii="Times New Roman" w:hAnsi="Times New Roman" w:eastAsia="方正公文仿宋" w:cs="Times New Roman"/>
                <w:kern w:val="0"/>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14:paraId="3AC46193">
            <w:pPr>
              <w:widowControl/>
              <w:spacing w:line="590" w:lineRule="exact"/>
              <w:jc w:val="center"/>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组织机构代码</w:t>
            </w:r>
          </w:p>
        </w:tc>
        <w:tc>
          <w:tcPr>
            <w:tcW w:w="2612" w:type="dxa"/>
            <w:gridSpan w:val="3"/>
            <w:tcBorders>
              <w:top w:val="single" w:color="auto" w:sz="4" w:space="0"/>
              <w:left w:val="single" w:color="auto" w:sz="4" w:space="0"/>
              <w:bottom w:val="single" w:color="auto" w:sz="4" w:space="0"/>
              <w:right w:val="single" w:color="auto" w:sz="4" w:space="0"/>
            </w:tcBorders>
            <w:vAlign w:val="center"/>
          </w:tcPr>
          <w:p w14:paraId="3188E531">
            <w:pPr>
              <w:widowControl/>
              <w:spacing w:line="590" w:lineRule="exact"/>
              <w:ind w:firstLine="405" w:firstLineChars="193"/>
              <w:jc w:val="center"/>
              <w:rPr>
                <w:rFonts w:hint="default" w:ascii="Times New Roman" w:hAnsi="Times New Roman" w:eastAsia="方正公文仿宋" w:cs="Times New Roman"/>
                <w:kern w:val="0"/>
                <w:sz w:val="21"/>
                <w:szCs w:val="21"/>
              </w:rPr>
            </w:pPr>
          </w:p>
        </w:tc>
      </w:tr>
      <w:tr w14:paraId="745ED4E2">
        <w:trPr>
          <w:trHeight w:val="628" w:hRule="atLeast"/>
          <w:jc w:val="center"/>
        </w:trPr>
        <w:tc>
          <w:tcPr>
            <w:tcW w:w="2557" w:type="dxa"/>
            <w:tcBorders>
              <w:top w:val="single" w:color="auto" w:sz="4" w:space="0"/>
              <w:left w:val="single" w:color="auto" w:sz="4" w:space="0"/>
              <w:bottom w:val="single" w:color="auto" w:sz="4" w:space="0"/>
              <w:right w:val="single" w:color="auto" w:sz="4" w:space="0"/>
            </w:tcBorders>
            <w:vAlign w:val="center"/>
          </w:tcPr>
          <w:p w14:paraId="070DAECA">
            <w:pPr>
              <w:widowControl/>
              <w:spacing w:line="590" w:lineRule="exact"/>
              <w:ind w:firstLine="405" w:firstLineChars="193"/>
              <w:jc w:val="center"/>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项目名称</w:t>
            </w:r>
          </w:p>
        </w:tc>
        <w:tc>
          <w:tcPr>
            <w:tcW w:w="2760" w:type="dxa"/>
            <w:gridSpan w:val="4"/>
            <w:tcBorders>
              <w:top w:val="single" w:color="auto" w:sz="4" w:space="0"/>
              <w:left w:val="single" w:color="auto" w:sz="4" w:space="0"/>
              <w:bottom w:val="single" w:color="auto" w:sz="4" w:space="0"/>
              <w:right w:val="single" w:color="auto" w:sz="4" w:space="0"/>
            </w:tcBorders>
            <w:vAlign w:val="center"/>
          </w:tcPr>
          <w:p w14:paraId="57A5E12A">
            <w:pPr>
              <w:widowControl/>
              <w:spacing w:line="590" w:lineRule="exact"/>
              <w:ind w:firstLine="405" w:firstLineChars="193"/>
              <w:jc w:val="center"/>
              <w:rPr>
                <w:rFonts w:hint="default" w:ascii="Times New Roman" w:hAnsi="Times New Roman" w:eastAsia="方正公文仿宋" w:cs="Times New Roman"/>
                <w:kern w:val="0"/>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14:paraId="68D992BA">
            <w:pPr>
              <w:widowControl/>
              <w:spacing w:line="590" w:lineRule="exact"/>
              <w:jc w:val="center"/>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立项依据文件</w:t>
            </w:r>
          </w:p>
        </w:tc>
        <w:tc>
          <w:tcPr>
            <w:tcW w:w="2612" w:type="dxa"/>
            <w:gridSpan w:val="3"/>
            <w:tcBorders>
              <w:top w:val="single" w:color="auto" w:sz="4" w:space="0"/>
              <w:left w:val="single" w:color="auto" w:sz="4" w:space="0"/>
              <w:bottom w:val="single" w:color="auto" w:sz="4" w:space="0"/>
              <w:right w:val="single" w:color="auto" w:sz="4" w:space="0"/>
            </w:tcBorders>
            <w:vAlign w:val="center"/>
          </w:tcPr>
          <w:p w14:paraId="44FDCFDB">
            <w:pPr>
              <w:widowControl/>
              <w:spacing w:line="590" w:lineRule="exact"/>
              <w:ind w:firstLine="405" w:firstLineChars="193"/>
              <w:jc w:val="center"/>
              <w:rPr>
                <w:rFonts w:hint="default" w:ascii="Times New Roman" w:hAnsi="Times New Roman" w:eastAsia="方正公文仿宋" w:cs="Times New Roman"/>
                <w:kern w:val="0"/>
                <w:sz w:val="21"/>
                <w:szCs w:val="21"/>
              </w:rPr>
            </w:pPr>
          </w:p>
        </w:tc>
      </w:tr>
      <w:tr w14:paraId="7B8AA498">
        <w:trPr>
          <w:trHeight w:val="785" w:hRule="atLeast"/>
          <w:jc w:val="center"/>
        </w:trPr>
        <w:tc>
          <w:tcPr>
            <w:tcW w:w="2557" w:type="dxa"/>
            <w:tcBorders>
              <w:top w:val="single" w:color="auto" w:sz="4" w:space="0"/>
              <w:left w:val="single" w:color="auto" w:sz="4" w:space="0"/>
              <w:bottom w:val="single" w:color="auto" w:sz="4" w:space="0"/>
              <w:right w:val="single" w:color="auto" w:sz="4" w:space="0"/>
            </w:tcBorders>
            <w:vAlign w:val="center"/>
          </w:tcPr>
          <w:p w14:paraId="66EBEB0D">
            <w:pPr>
              <w:widowControl/>
              <w:spacing w:line="590" w:lineRule="exact"/>
              <w:jc w:val="center"/>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项目总投资额或执行额</w:t>
            </w:r>
          </w:p>
        </w:tc>
        <w:tc>
          <w:tcPr>
            <w:tcW w:w="2760" w:type="dxa"/>
            <w:gridSpan w:val="4"/>
            <w:tcBorders>
              <w:top w:val="single" w:color="auto" w:sz="4" w:space="0"/>
              <w:left w:val="single" w:color="auto" w:sz="4" w:space="0"/>
              <w:bottom w:val="single" w:color="auto" w:sz="4" w:space="0"/>
              <w:right w:val="single" w:color="auto" w:sz="4" w:space="0"/>
            </w:tcBorders>
            <w:vAlign w:val="center"/>
          </w:tcPr>
          <w:p w14:paraId="326F4419">
            <w:pPr>
              <w:widowControl/>
              <w:spacing w:line="590" w:lineRule="exact"/>
              <w:ind w:firstLine="405" w:firstLineChars="193"/>
              <w:jc w:val="center"/>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万元</w:t>
            </w:r>
          </w:p>
        </w:tc>
        <w:tc>
          <w:tcPr>
            <w:tcW w:w="1812" w:type="dxa"/>
            <w:tcBorders>
              <w:top w:val="single" w:color="auto" w:sz="4" w:space="0"/>
              <w:left w:val="single" w:color="auto" w:sz="4" w:space="0"/>
              <w:bottom w:val="single" w:color="auto" w:sz="4" w:space="0"/>
              <w:right w:val="single" w:color="auto" w:sz="4" w:space="0"/>
            </w:tcBorders>
            <w:vAlign w:val="center"/>
          </w:tcPr>
          <w:p w14:paraId="2EEFFA9C">
            <w:pPr>
              <w:widowControl/>
              <w:spacing w:line="590" w:lineRule="exact"/>
              <w:jc w:val="center"/>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财政资金</w:t>
            </w:r>
          </w:p>
        </w:tc>
        <w:tc>
          <w:tcPr>
            <w:tcW w:w="2612" w:type="dxa"/>
            <w:gridSpan w:val="3"/>
            <w:tcBorders>
              <w:top w:val="single" w:color="auto" w:sz="4" w:space="0"/>
              <w:left w:val="single" w:color="auto" w:sz="4" w:space="0"/>
              <w:bottom w:val="single" w:color="auto" w:sz="4" w:space="0"/>
              <w:right w:val="single" w:color="auto" w:sz="4" w:space="0"/>
            </w:tcBorders>
            <w:vAlign w:val="center"/>
          </w:tcPr>
          <w:p w14:paraId="7896757F">
            <w:pPr>
              <w:widowControl/>
              <w:spacing w:line="590" w:lineRule="exact"/>
              <w:ind w:firstLine="405" w:firstLineChars="193"/>
              <w:jc w:val="center"/>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万元</w:t>
            </w:r>
          </w:p>
        </w:tc>
      </w:tr>
      <w:tr w14:paraId="27F15801">
        <w:trPr>
          <w:trHeight w:val="628" w:hRule="atLeast"/>
          <w:jc w:val="center"/>
        </w:trPr>
        <w:tc>
          <w:tcPr>
            <w:tcW w:w="2557" w:type="dxa"/>
            <w:tcBorders>
              <w:top w:val="single" w:color="auto" w:sz="4" w:space="0"/>
              <w:left w:val="single" w:color="auto" w:sz="4" w:space="0"/>
              <w:bottom w:val="single" w:color="auto" w:sz="4" w:space="0"/>
              <w:right w:val="single" w:color="auto" w:sz="4" w:space="0"/>
            </w:tcBorders>
            <w:vAlign w:val="center"/>
          </w:tcPr>
          <w:p w14:paraId="755A7BA2">
            <w:pPr>
              <w:widowControl/>
              <w:spacing w:line="590" w:lineRule="exact"/>
              <w:ind w:firstLine="405" w:firstLineChars="193"/>
              <w:jc w:val="center"/>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项目所在地</w:t>
            </w:r>
          </w:p>
        </w:tc>
        <w:tc>
          <w:tcPr>
            <w:tcW w:w="1285" w:type="dxa"/>
            <w:gridSpan w:val="2"/>
            <w:tcBorders>
              <w:top w:val="single" w:color="auto" w:sz="4" w:space="0"/>
              <w:left w:val="single" w:color="auto" w:sz="4" w:space="0"/>
              <w:bottom w:val="single" w:color="auto" w:sz="4" w:space="0"/>
              <w:right w:val="single" w:color="auto" w:sz="4" w:space="0"/>
            </w:tcBorders>
            <w:vAlign w:val="center"/>
          </w:tcPr>
          <w:p w14:paraId="1D17E1CD">
            <w:pPr>
              <w:widowControl/>
              <w:spacing w:line="590" w:lineRule="exact"/>
              <w:ind w:firstLine="405" w:firstLineChars="193"/>
              <w:jc w:val="center"/>
              <w:rPr>
                <w:rFonts w:hint="default" w:ascii="Times New Roman" w:hAnsi="Times New Roman" w:eastAsia="方正公文仿宋" w:cs="Times New Roman"/>
                <w:kern w:val="0"/>
                <w:sz w:val="21"/>
                <w:szCs w:val="21"/>
              </w:rPr>
            </w:pPr>
          </w:p>
        </w:tc>
        <w:tc>
          <w:tcPr>
            <w:tcW w:w="1475" w:type="dxa"/>
            <w:gridSpan w:val="2"/>
            <w:tcBorders>
              <w:top w:val="single" w:color="auto" w:sz="4" w:space="0"/>
              <w:left w:val="single" w:color="auto" w:sz="4" w:space="0"/>
              <w:bottom w:val="single" w:color="auto" w:sz="4" w:space="0"/>
              <w:right w:val="single" w:color="auto" w:sz="4" w:space="0"/>
            </w:tcBorders>
            <w:vAlign w:val="center"/>
          </w:tcPr>
          <w:p w14:paraId="0BBFF67B">
            <w:pPr>
              <w:widowControl/>
              <w:spacing w:line="590" w:lineRule="exact"/>
              <w:jc w:val="center"/>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项目责任人</w:t>
            </w:r>
          </w:p>
        </w:tc>
        <w:tc>
          <w:tcPr>
            <w:tcW w:w="1812" w:type="dxa"/>
            <w:tcBorders>
              <w:top w:val="single" w:color="auto" w:sz="4" w:space="0"/>
              <w:left w:val="single" w:color="auto" w:sz="4" w:space="0"/>
              <w:bottom w:val="single" w:color="auto" w:sz="4" w:space="0"/>
              <w:right w:val="single" w:color="auto" w:sz="4" w:space="0"/>
            </w:tcBorders>
            <w:vAlign w:val="center"/>
          </w:tcPr>
          <w:p w14:paraId="1992340E">
            <w:pPr>
              <w:widowControl/>
              <w:spacing w:line="590" w:lineRule="exact"/>
              <w:ind w:firstLine="405" w:firstLineChars="193"/>
              <w:jc w:val="center"/>
              <w:rPr>
                <w:rFonts w:hint="default" w:ascii="Times New Roman" w:hAnsi="Times New Roman" w:eastAsia="方正公文仿宋" w:cs="Times New Roman"/>
                <w:kern w:val="0"/>
                <w:sz w:val="21"/>
                <w:szCs w:val="21"/>
              </w:rPr>
            </w:pPr>
          </w:p>
        </w:tc>
        <w:tc>
          <w:tcPr>
            <w:tcW w:w="1428" w:type="dxa"/>
            <w:gridSpan w:val="2"/>
            <w:tcBorders>
              <w:top w:val="single" w:color="auto" w:sz="4" w:space="0"/>
              <w:left w:val="single" w:color="auto" w:sz="4" w:space="0"/>
              <w:bottom w:val="single" w:color="auto" w:sz="4" w:space="0"/>
              <w:right w:val="single" w:color="auto" w:sz="4" w:space="0"/>
            </w:tcBorders>
            <w:vAlign w:val="center"/>
          </w:tcPr>
          <w:p w14:paraId="61483289">
            <w:pPr>
              <w:widowControl/>
              <w:spacing w:line="590" w:lineRule="exact"/>
              <w:jc w:val="center"/>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联系电话</w:t>
            </w:r>
          </w:p>
        </w:tc>
        <w:tc>
          <w:tcPr>
            <w:tcW w:w="1184" w:type="dxa"/>
            <w:tcBorders>
              <w:top w:val="single" w:color="auto" w:sz="4" w:space="0"/>
              <w:left w:val="single" w:color="auto" w:sz="4" w:space="0"/>
              <w:bottom w:val="single" w:color="auto" w:sz="4" w:space="0"/>
              <w:right w:val="single" w:color="auto" w:sz="4" w:space="0"/>
            </w:tcBorders>
            <w:vAlign w:val="center"/>
          </w:tcPr>
          <w:p w14:paraId="47ED3972">
            <w:pPr>
              <w:widowControl/>
              <w:spacing w:line="590" w:lineRule="exact"/>
              <w:ind w:firstLine="405" w:firstLineChars="193"/>
              <w:jc w:val="center"/>
              <w:rPr>
                <w:rFonts w:hint="default" w:ascii="Times New Roman" w:hAnsi="Times New Roman" w:eastAsia="方正公文仿宋" w:cs="Times New Roman"/>
                <w:kern w:val="0"/>
                <w:sz w:val="21"/>
                <w:szCs w:val="21"/>
              </w:rPr>
            </w:pPr>
          </w:p>
        </w:tc>
      </w:tr>
      <w:tr w14:paraId="017747B0">
        <w:trPr>
          <w:trHeight w:val="702" w:hRule="atLeast"/>
          <w:jc w:val="center"/>
        </w:trPr>
        <w:tc>
          <w:tcPr>
            <w:tcW w:w="9741" w:type="dxa"/>
            <w:gridSpan w:val="9"/>
            <w:tcBorders>
              <w:top w:val="single" w:color="auto" w:sz="4" w:space="0"/>
              <w:left w:val="single" w:color="auto" w:sz="4" w:space="0"/>
              <w:bottom w:val="nil"/>
              <w:right w:val="single" w:color="auto" w:sz="4" w:space="0"/>
            </w:tcBorders>
            <w:vAlign w:val="center"/>
          </w:tcPr>
          <w:p w14:paraId="0D4D5DC8">
            <w:pPr>
              <w:widowControl/>
              <w:spacing w:line="590" w:lineRule="exact"/>
              <w:ind w:firstLine="405" w:firstLineChars="193"/>
              <w:jc w:val="center"/>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项目申报主体承诺:</w:t>
            </w:r>
          </w:p>
        </w:tc>
      </w:tr>
      <w:tr w14:paraId="76C22F11">
        <w:trPr>
          <w:trHeight w:val="842" w:hRule="atLeast"/>
          <w:jc w:val="center"/>
        </w:trPr>
        <w:tc>
          <w:tcPr>
            <w:tcW w:w="9741" w:type="dxa"/>
            <w:gridSpan w:val="9"/>
            <w:tcBorders>
              <w:top w:val="nil"/>
              <w:left w:val="single" w:color="auto" w:sz="4" w:space="0"/>
              <w:bottom w:val="nil"/>
              <w:right w:val="single" w:color="auto" w:sz="4" w:space="0"/>
            </w:tcBorders>
            <w:vAlign w:val="center"/>
          </w:tcPr>
          <w:p w14:paraId="0000592E">
            <w:pPr>
              <w:widowControl/>
              <w:spacing w:line="500" w:lineRule="exact"/>
              <w:ind w:firstLine="405" w:firstLineChars="193"/>
              <w:jc w:val="both"/>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1.本单位（本人）近三年信用状况良好，无严重失信行为。</w:t>
            </w:r>
          </w:p>
        </w:tc>
      </w:tr>
      <w:tr w14:paraId="5DA352E2">
        <w:trPr>
          <w:trHeight w:val="842" w:hRule="atLeast"/>
          <w:jc w:val="center"/>
        </w:trPr>
        <w:tc>
          <w:tcPr>
            <w:tcW w:w="9741" w:type="dxa"/>
            <w:gridSpan w:val="9"/>
            <w:tcBorders>
              <w:top w:val="nil"/>
              <w:left w:val="single" w:color="auto" w:sz="4" w:space="0"/>
              <w:bottom w:val="nil"/>
              <w:right w:val="single" w:color="auto" w:sz="4" w:space="0"/>
            </w:tcBorders>
            <w:vAlign w:val="center"/>
          </w:tcPr>
          <w:p w14:paraId="12225B7D">
            <w:pPr>
              <w:widowControl/>
              <w:spacing w:line="500" w:lineRule="exact"/>
              <w:ind w:firstLine="405" w:firstLineChars="193"/>
              <w:jc w:val="both"/>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2.申报的所有材料均依据相关项目管理要求，据实提供。</w:t>
            </w:r>
          </w:p>
        </w:tc>
      </w:tr>
      <w:tr w14:paraId="3D16EDA7">
        <w:trPr>
          <w:trHeight w:val="842" w:hRule="atLeast"/>
          <w:jc w:val="center"/>
        </w:trPr>
        <w:tc>
          <w:tcPr>
            <w:tcW w:w="9741" w:type="dxa"/>
            <w:gridSpan w:val="9"/>
            <w:tcBorders>
              <w:top w:val="nil"/>
              <w:left w:val="single" w:color="auto" w:sz="4" w:space="0"/>
              <w:bottom w:val="nil"/>
              <w:right w:val="single" w:color="auto" w:sz="4" w:space="0"/>
            </w:tcBorders>
            <w:vAlign w:val="center"/>
          </w:tcPr>
          <w:p w14:paraId="6209821C">
            <w:pPr>
              <w:widowControl/>
              <w:spacing w:line="500" w:lineRule="exact"/>
              <w:ind w:firstLine="405" w:firstLineChars="193"/>
              <w:jc w:val="both"/>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3.本项目申报的实施内容，未享受过财政专项资金补贴。</w:t>
            </w:r>
          </w:p>
        </w:tc>
      </w:tr>
      <w:tr w14:paraId="44249215">
        <w:trPr>
          <w:trHeight w:val="915" w:hRule="atLeast"/>
          <w:jc w:val="center"/>
        </w:trPr>
        <w:tc>
          <w:tcPr>
            <w:tcW w:w="9741" w:type="dxa"/>
            <w:gridSpan w:val="9"/>
            <w:tcBorders>
              <w:top w:val="nil"/>
              <w:left w:val="single" w:color="auto" w:sz="4" w:space="0"/>
              <w:bottom w:val="nil"/>
              <w:right w:val="single" w:color="auto" w:sz="4" w:space="0"/>
            </w:tcBorders>
            <w:vAlign w:val="center"/>
          </w:tcPr>
          <w:p w14:paraId="5C53222C">
            <w:pPr>
              <w:widowControl/>
              <w:spacing w:line="500" w:lineRule="exact"/>
              <w:ind w:firstLine="405" w:firstLineChars="193"/>
              <w:jc w:val="both"/>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4.专项资金将按规定使用。</w:t>
            </w:r>
          </w:p>
        </w:tc>
      </w:tr>
      <w:tr w14:paraId="6D2A1E48">
        <w:trPr>
          <w:trHeight w:val="926" w:hRule="atLeast"/>
          <w:jc w:val="center"/>
        </w:trPr>
        <w:tc>
          <w:tcPr>
            <w:tcW w:w="9741" w:type="dxa"/>
            <w:gridSpan w:val="9"/>
            <w:tcBorders>
              <w:top w:val="nil"/>
              <w:left w:val="single" w:color="auto" w:sz="4" w:space="0"/>
              <w:bottom w:val="nil"/>
              <w:right w:val="single" w:color="auto" w:sz="4" w:space="0"/>
            </w:tcBorders>
            <w:vAlign w:val="center"/>
          </w:tcPr>
          <w:p w14:paraId="07763AAA">
            <w:pPr>
              <w:widowControl/>
              <w:spacing w:line="500" w:lineRule="exact"/>
              <w:ind w:firstLine="405" w:firstLineChars="193"/>
              <w:jc w:val="both"/>
              <w:rPr>
                <w:rFonts w:hint="default" w:ascii="Times New Roman" w:hAnsi="Times New Roman" w:eastAsia="方正公文仿宋" w:cs="Times New Roman"/>
                <w:kern w:val="0"/>
                <w:sz w:val="21"/>
                <w:szCs w:val="21"/>
                <w:lang w:val="en-US" w:eastAsia="zh-CN"/>
              </w:rPr>
            </w:pPr>
            <w:r>
              <w:rPr>
                <w:rFonts w:hint="default" w:ascii="Times New Roman" w:hAnsi="Times New Roman" w:eastAsia="方正公文仿宋" w:cs="Times New Roman"/>
                <w:kern w:val="0"/>
                <w:sz w:val="21"/>
                <w:szCs w:val="21"/>
                <w:lang w:val="en-US" w:eastAsia="zh-CN"/>
              </w:rPr>
              <w:t>5.该项目财政补助资金投入形成的资产，在涉及规划调整、拆迁时自愿不计入补偿范围。</w:t>
            </w:r>
          </w:p>
        </w:tc>
      </w:tr>
      <w:tr w14:paraId="0C6229F6">
        <w:trPr>
          <w:trHeight w:val="926" w:hRule="atLeast"/>
          <w:jc w:val="center"/>
        </w:trPr>
        <w:tc>
          <w:tcPr>
            <w:tcW w:w="9741" w:type="dxa"/>
            <w:gridSpan w:val="9"/>
            <w:tcBorders>
              <w:top w:val="nil"/>
              <w:left w:val="single" w:color="auto" w:sz="4" w:space="0"/>
              <w:bottom w:val="nil"/>
              <w:right w:val="single" w:color="auto" w:sz="4" w:space="0"/>
            </w:tcBorders>
            <w:vAlign w:val="center"/>
          </w:tcPr>
          <w:p w14:paraId="5C1FA308">
            <w:pPr>
              <w:widowControl/>
              <w:spacing w:line="500" w:lineRule="exact"/>
              <w:ind w:firstLine="405" w:firstLineChars="193"/>
              <w:jc w:val="both"/>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lang w:val="en-US" w:eastAsia="zh-CN"/>
              </w:rPr>
              <w:t>6</w:t>
            </w:r>
            <w:r>
              <w:rPr>
                <w:rFonts w:hint="default" w:ascii="Times New Roman" w:hAnsi="Times New Roman" w:eastAsia="方正公文仿宋" w:cs="Times New Roman"/>
                <w:kern w:val="0"/>
                <w:sz w:val="21"/>
                <w:szCs w:val="21"/>
              </w:rPr>
              <w:t>.如违背以上承诺，愿意承担相关责任，同意有关主管部门将相关失信信息记入公共信用信息系统。严重失信的，同意在相关政府门户网站公开。</w:t>
            </w:r>
          </w:p>
        </w:tc>
      </w:tr>
      <w:tr w14:paraId="71DA1215">
        <w:trPr>
          <w:trHeight w:val="870" w:hRule="atLeast"/>
          <w:jc w:val="center"/>
        </w:trPr>
        <w:tc>
          <w:tcPr>
            <w:tcW w:w="2557" w:type="dxa"/>
            <w:tcBorders>
              <w:top w:val="nil"/>
              <w:left w:val="single" w:color="auto" w:sz="4" w:space="0"/>
              <w:bottom w:val="nil"/>
              <w:right w:val="nil"/>
            </w:tcBorders>
            <w:vAlign w:val="center"/>
          </w:tcPr>
          <w:p w14:paraId="71EB7244">
            <w:pPr>
              <w:widowControl/>
              <w:spacing w:line="500" w:lineRule="exact"/>
              <w:ind w:firstLine="405" w:firstLineChars="193"/>
              <w:jc w:val="center"/>
              <w:rPr>
                <w:rFonts w:hint="default" w:ascii="Times New Roman" w:hAnsi="Times New Roman" w:eastAsia="方正公文仿宋" w:cs="Times New Roman"/>
                <w:kern w:val="0"/>
                <w:sz w:val="21"/>
                <w:szCs w:val="21"/>
              </w:rPr>
            </w:pPr>
          </w:p>
        </w:tc>
        <w:tc>
          <w:tcPr>
            <w:tcW w:w="873" w:type="dxa"/>
            <w:vAlign w:val="center"/>
          </w:tcPr>
          <w:p w14:paraId="6D768C9E">
            <w:pPr>
              <w:widowControl/>
              <w:spacing w:line="500" w:lineRule="exact"/>
              <w:ind w:firstLine="405" w:firstLineChars="193"/>
              <w:jc w:val="center"/>
              <w:rPr>
                <w:rFonts w:hint="default" w:ascii="Times New Roman" w:hAnsi="Times New Roman" w:eastAsia="方正公文仿宋" w:cs="Times New Roman"/>
                <w:kern w:val="0"/>
                <w:sz w:val="21"/>
                <w:szCs w:val="21"/>
              </w:rPr>
            </w:pPr>
          </w:p>
        </w:tc>
        <w:tc>
          <w:tcPr>
            <w:tcW w:w="1089" w:type="dxa"/>
            <w:gridSpan w:val="2"/>
            <w:vAlign w:val="center"/>
          </w:tcPr>
          <w:p w14:paraId="0DEF5016">
            <w:pPr>
              <w:widowControl/>
              <w:spacing w:line="500" w:lineRule="exact"/>
              <w:ind w:firstLine="405" w:firstLineChars="193"/>
              <w:jc w:val="center"/>
              <w:rPr>
                <w:rFonts w:hint="default" w:ascii="Times New Roman" w:hAnsi="Times New Roman" w:eastAsia="方正公文仿宋" w:cs="Times New Roman"/>
                <w:kern w:val="0"/>
                <w:sz w:val="21"/>
                <w:szCs w:val="21"/>
              </w:rPr>
            </w:pPr>
          </w:p>
        </w:tc>
        <w:tc>
          <w:tcPr>
            <w:tcW w:w="2610" w:type="dxa"/>
            <w:gridSpan w:val="2"/>
            <w:vAlign w:val="center"/>
          </w:tcPr>
          <w:p w14:paraId="438F76A9">
            <w:pPr>
              <w:widowControl/>
              <w:spacing w:line="500" w:lineRule="exact"/>
              <w:jc w:val="both"/>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项目申报责任人（签名）</w:t>
            </w:r>
          </w:p>
        </w:tc>
        <w:tc>
          <w:tcPr>
            <w:tcW w:w="2612" w:type="dxa"/>
            <w:gridSpan w:val="3"/>
            <w:tcBorders>
              <w:top w:val="nil"/>
              <w:left w:val="nil"/>
              <w:bottom w:val="nil"/>
              <w:right w:val="single" w:color="auto" w:sz="4" w:space="0"/>
            </w:tcBorders>
            <w:vAlign w:val="center"/>
          </w:tcPr>
          <w:p w14:paraId="4D0F5F92">
            <w:pPr>
              <w:widowControl/>
              <w:spacing w:line="500" w:lineRule="exact"/>
              <w:ind w:firstLine="405" w:firstLineChars="193"/>
              <w:jc w:val="center"/>
              <w:rPr>
                <w:rFonts w:hint="default" w:ascii="Times New Roman" w:hAnsi="Times New Roman" w:eastAsia="方正公文仿宋" w:cs="Times New Roman"/>
                <w:kern w:val="0"/>
                <w:sz w:val="21"/>
                <w:szCs w:val="21"/>
              </w:rPr>
            </w:pPr>
          </w:p>
        </w:tc>
      </w:tr>
      <w:tr w14:paraId="0EF3D5C9">
        <w:trPr>
          <w:trHeight w:val="1005" w:hRule="atLeast"/>
          <w:jc w:val="center"/>
        </w:trPr>
        <w:tc>
          <w:tcPr>
            <w:tcW w:w="2557" w:type="dxa"/>
            <w:tcBorders>
              <w:top w:val="nil"/>
              <w:left w:val="single" w:color="auto" w:sz="4" w:space="0"/>
              <w:bottom w:val="nil"/>
              <w:right w:val="nil"/>
            </w:tcBorders>
            <w:vAlign w:val="center"/>
          </w:tcPr>
          <w:p w14:paraId="6572624F">
            <w:pPr>
              <w:widowControl/>
              <w:spacing w:line="500" w:lineRule="exact"/>
              <w:ind w:firstLine="405" w:firstLineChars="193"/>
              <w:jc w:val="center"/>
              <w:rPr>
                <w:rFonts w:hint="default" w:ascii="Times New Roman" w:hAnsi="Times New Roman" w:eastAsia="方正公文仿宋" w:cs="Times New Roman"/>
                <w:kern w:val="0"/>
                <w:sz w:val="21"/>
                <w:szCs w:val="21"/>
              </w:rPr>
            </w:pPr>
          </w:p>
        </w:tc>
        <w:tc>
          <w:tcPr>
            <w:tcW w:w="873" w:type="dxa"/>
            <w:vAlign w:val="center"/>
          </w:tcPr>
          <w:p w14:paraId="1742C333">
            <w:pPr>
              <w:widowControl/>
              <w:spacing w:line="500" w:lineRule="exact"/>
              <w:ind w:firstLine="405" w:firstLineChars="193"/>
              <w:jc w:val="center"/>
              <w:rPr>
                <w:rFonts w:hint="default" w:ascii="Times New Roman" w:hAnsi="Times New Roman" w:eastAsia="方正公文仿宋" w:cs="Times New Roman"/>
                <w:kern w:val="0"/>
                <w:sz w:val="21"/>
                <w:szCs w:val="21"/>
              </w:rPr>
            </w:pPr>
          </w:p>
        </w:tc>
        <w:tc>
          <w:tcPr>
            <w:tcW w:w="1089" w:type="dxa"/>
            <w:gridSpan w:val="2"/>
            <w:vAlign w:val="center"/>
          </w:tcPr>
          <w:p w14:paraId="7A5976C3">
            <w:pPr>
              <w:widowControl/>
              <w:spacing w:line="500" w:lineRule="exact"/>
              <w:ind w:firstLine="405" w:firstLineChars="193"/>
              <w:jc w:val="center"/>
              <w:rPr>
                <w:rFonts w:hint="default" w:ascii="Times New Roman" w:hAnsi="Times New Roman" w:eastAsia="方正公文仿宋" w:cs="Times New Roman"/>
                <w:kern w:val="0"/>
                <w:sz w:val="21"/>
                <w:szCs w:val="21"/>
              </w:rPr>
            </w:pPr>
          </w:p>
        </w:tc>
        <w:tc>
          <w:tcPr>
            <w:tcW w:w="2610" w:type="dxa"/>
            <w:gridSpan w:val="2"/>
            <w:vAlign w:val="center"/>
          </w:tcPr>
          <w:p w14:paraId="18E86C85">
            <w:pPr>
              <w:widowControl/>
              <w:spacing w:line="500" w:lineRule="exact"/>
              <w:jc w:val="both"/>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项目主体负责人（签名）</w:t>
            </w:r>
          </w:p>
        </w:tc>
        <w:tc>
          <w:tcPr>
            <w:tcW w:w="2612" w:type="dxa"/>
            <w:gridSpan w:val="3"/>
            <w:tcBorders>
              <w:top w:val="nil"/>
              <w:left w:val="nil"/>
              <w:bottom w:val="nil"/>
              <w:right w:val="single" w:color="auto" w:sz="4" w:space="0"/>
            </w:tcBorders>
            <w:vAlign w:val="center"/>
          </w:tcPr>
          <w:p w14:paraId="6E0419C0">
            <w:pPr>
              <w:widowControl/>
              <w:spacing w:line="500" w:lineRule="exact"/>
              <w:jc w:val="center"/>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（公章）</w:t>
            </w:r>
          </w:p>
        </w:tc>
      </w:tr>
      <w:tr w14:paraId="147DB3C7">
        <w:trPr>
          <w:trHeight w:val="816" w:hRule="atLeast"/>
          <w:jc w:val="center"/>
        </w:trPr>
        <w:tc>
          <w:tcPr>
            <w:tcW w:w="2557" w:type="dxa"/>
            <w:tcBorders>
              <w:top w:val="nil"/>
              <w:left w:val="single" w:color="auto" w:sz="4" w:space="0"/>
              <w:bottom w:val="single" w:color="auto" w:sz="4" w:space="0"/>
              <w:right w:val="nil"/>
            </w:tcBorders>
            <w:vAlign w:val="center"/>
          </w:tcPr>
          <w:p w14:paraId="0517DD61">
            <w:pPr>
              <w:widowControl/>
              <w:spacing w:line="500" w:lineRule="exact"/>
              <w:ind w:firstLine="405" w:firstLineChars="193"/>
              <w:jc w:val="center"/>
              <w:rPr>
                <w:rFonts w:hint="default" w:ascii="Times New Roman" w:hAnsi="Times New Roman" w:eastAsia="方正公文仿宋" w:cs="Times New Roman"/>
                <w:kern w:val="0"/>
                <w:sz w:val="21"/>
                <w:szCs w:val="21"/>
              </w:rPr>
            </w:pPr>
          </w:p>
        </w:tc>
        <w:tc>
          <w:tcPr>
            <w:tcW w:w="873" w:type="dxa"/>
            <w:tcBorders>
              <w:top w:val="nil"/>
              <w:left w:val="nil"/>
              <w:bottom w:val="single" w:color="auto" w:sz="4" w:space="0"/>
              <w:right w:val="nil"/>
            </w:tcBorders>
            <w:vAlign w:val="center"/>
          </w:tcPr>
          <w:p w14:paraId="510A542C">
            <w:pPr>
              <w:widowControl/>
              <w:spacing w:line="500" w:lineRule="exact"/>
              <w:ind w:firstLine="405" w:firstLineChars="193"/>
              <w:jc w:val="center"/>
              <w:rPr>
                <w:rFonts w:hint="default" w:ascii="Times New Roman" w:hAnsi="Times New Roman" w:eastAsia="方正公文仿宋" w:cs="Times New Roman"/>
                <w:kern w:val="0"/>
                <w:sz w:val="21"/>
                <w:szCs w:val="21"/>
              </w:rPr>
            </w:pPr>
          </w:p>
        </w:tc>
        <w:tc>
          <w:tcPr>
            <w:tcW w:w="1089" w:type="dxa"/>
            <w:gridSpan w:val="2"/>
            <w:tcBorders>
              <w:top w:val="nil"/>
              <w:left w:val="nil"/>
              <w:bottom w:val="single" w:color="auto" w:sz="4" w:space="0"/>
              <w:right w:val="nil"/>
            </w:tcBorders>
            <w:vAlign w:val="center"/>
          </w:tcPr>
          <w:p w14:paraId="194E2B3D">
            <w:pPr>
              <w:widowControl/>
              <w:spacing w:line="500" w:lineRule="exact"/>
              <w:ind w:firstLine="405" w:firstLineChars="193"/>
              <w:jc w:val="center"/>
              <w:rPr>
                <w:rFonts w:hint="default" w:ascii="Times New Roman" w:hAnsi="Times New Roman" w:eastAsia="方正公文仿宋" w:cs="Times New Roman"/>
                <w:kern w:val="0"/>
                <w:sz w:val="21"/>
                <w:szCs w:val="21"/>
              </w:rPr>
            </w:pPr>
          </w:p>
        </w:tc>
        <w:tc>
          <w:tcPr>
            <w:tcW w:w="798" w:type="dxa"/>
            <w:tcBorders>
              <w:top w:val="nil"/>
              <w:left w:val="nil"/>
              <w:bottom w:val="single" w:color="auto" w:sz="4" w:space="0"/>
              <w:right w:val="nil"/>
            </w:tcBorders>
            <w:vAlign w:val="center"/>
          </w:tcPr>
          <w:p w14:paraId="6189610A">
            <w:pPr>
              <w:widowControl/>
              <w:spacing w:line="500" w:lineRule="exact"/>
              <w:ind w:firstLine="405" w:firstLineChars="193"/>
              <w:jc w:val="center"/>
              <w:rPr>
                <w:rFonts w:hint="default" w:ascii="Times New Roman" w:hAnsi="Times New Roman" w:eastAsia="方正公文仿宋" w:cs="Times New Roman"/>
                <w:kern w:val="0"/>
                <w:sz w:val="21"/>
                <w:szCs w:val="21"/>
              </w:rPr>
            </w:pPr>
          </w:p>
        </w:tc>
        <w:tc>
          <w:tcPr>
            <w:tcW w:w="1812" w:type="dxa"/>
            <w:tcBorders>
              <w:top w:val="nil"/>
              <w:left w:val="nil"/>
              <w:bottom w:val="single" w:color="auto" w:sz="4" w:space="0"/>
              <w:right w:val="nil"/>
            </w:tcBorders>
            <w:vAlign w:val="center"/>
          </w:tcPr>
          <w:p w14:paraId="08135D5E">
            <w:pPr>
              <w:widowControl/>
              <w:spacing w:line="500" w:lineRule="exact"/>
              <w:jc w:val="center"/>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日期：</w:t>
            </w:r>
          </w:p>
        </w:tc>
        <w:tc>
          <w:tcPr>
            <w:tcW w:w="1229" w:type="dxa"/>
            <w:tcBorders>
              <w:top w:val="nil"/>
              <w:left w:val="nil"/>
              <w:bottom w:val="single" w:color="auto" w:sz="4" w:space="0"/>
              <w:right w:val="nil"/>
            </w:tcBorders>
            <w:vAlign w:val="center"/>
          </w:tcPr>
          <w:p w14:paraId="7AF869C7">
            <w:pPr>
              <w:widowControl/>
              <w:spacing w:line="500" w:lineRule="exact"/>
              <w:ind w:firstLine="405" w:firstLineChars="193"/>
              <w:jc w:val="center"/>
              <w:rPr>
                <w:rFonts w:hint="default" w:ascii="Times New Roman" w:hAnsi="Times New Roman" w:eastAsia="方正公文仿宋" w:cs="Times New Roman"/>
                <w:kern w:val="0"/>
                <w:sz w:val="21"/>
                <w:szCs w:val="21"/>
              </w:rPr>
            </w:pPr>
          </w:p>
        </w:tc>
        <w:tc>
          <w:tcPr>
            <w:tcW w:w="1383" w:type="dxa"/>
            <w:gridSpan w:val="2"/>
            <w:tcBorders>
              <w:top w:val="nil"/>
              <w:left w:val="nil"/>
              <w:bottom w:val="single" w:color="auto" w:sz="4" w:space="0"/>
              <w:right w:val="single" w:color="auto" w:sz="4" w:space="0"/>
            </w:tcBorders>
            <w:vAlign w:val="center"/>
          </w:tcPr>
          <w:p w14:paraId="78CD9D55">
            <w:pPr>
              <w:widowControl/>
              <w:spacing w:line="500" w:lineRule="exact"/>
              <w:ind w:firstLine="405" w:firstLineChars="193"/>
              <w:jc w:val="center"/>
              <w:rPr>
                <w:rFonts w:hint="default" w:ascii="Times New Roman" w:hAnsi="Times New Roman" w:eastAsia="方正公文仿宋" w:cs="Times New Roman"/>
                <w:kern w:val="0"/>
                <w:sz w:val="21"/>
                <w:szCs w:val="21"/>
              </w:rPr>
            </w:pPr>
          </w:p>
          <w:p w14:paraId="1052DDB5">
            <w:pPr>
              <w:widowControl/>
              <w:spacing w:line="500" w:lineRule="exact"/>
              <w:ind w:firstLine="405" w:firstLineChars="193"/>
              <w:jc w:val="center"/>
              <w:rPr>
                <w:rFonts w:hint="default" w:ascii="Times New Roman" w:hAnsi="Times New Roman" w:eastAsia="方正公文仿宋" w:cs="Times New Roman"/>
                <w:kern w:val="0"/>
                <w:sz w:val="21"/>
                <w:szCs w:val="21"/>
              </w:rPr>
            </w:pPr>
          </w:p>
        </w:tc>
      </w:tr>
    </w:tbl>
    <w:p w14:paraId="5B14483B">
      <w:pPr>
        <w:spacing w:line="590" w:lineRule="exact"/>
        <w:rPr>
          <w:rFonts w:ascii="黑体" w:hAnsi="黑体" w:eastAsia="黑体"/>
        </w:rPr>
        <w:sectPr>
          <w:pgSz w:w="11906" w:h="16838"/>
          <w:pgMar w:top="1440" w:right="1803" w:bottom="1440" w:left="1803" w:header="851" w:footer="992" w:gutter="0"/>
          <w:pgNumType w:fmt="numberInDash"/>
          <w:cols w:space="720" w:num="1"/>
          <w:docGrid w:type="lines" w:linePitch="319" w:charSpace="0"/>
        </w:sectPr>
      </w:pPr>
    </w:p>
    <w:p w14:paraId="483C53F3">
      <w:pPr>
        <w:rPr>
          <w:rFonts w:hint="default" w:ascii="Times New Roman" w:hAnsi="Times New Roman" w:eastAsia="方正公文黑体" w:cs="Times New Roman"/>
          <w:kern w:val="0"/>
          <w:sz w:val="32"/>
          <w:szCs w:val="32"/>
          <w:highlight w:val="none"/>
          <w:lang w:val="en-US" w:eastAsia="zh-CN"/>
        </w:rPr>
      </w:pPr>
      <w:r>
        <w:rPr>
          <w:rFonts w:hint="default" w:ascii="Times New Roman" w:hAnsi="Times New Roman" w:eastAsia="方正公文黑体" w:cs="Times New Roman"/>
          <w:kern w:val="0"/>
          <w:sz w:val="32"/>
          <w:szCs w:val="32"/>
          <w:highlight w:val="none"/>
          <w:lang w:val="en-US" w:eastAsia="zh-CN"/>
        </w:rPr>
        <w:t>附件10</w:t>
      </w:r>
    </w:p>
    <w:p w14:paraId="50CCD87D">
      <w:pPr>
        <w:spacing w:line="560" w:lineRule="exact"/>
        <w:jc w:val="left"/>
        <w:rPr>
          <w:rFonts w:hint="default" w:ascii="Times New Roman" w:hAnsi="Times New Roman" w:eastAsia="华文仿宋" w:cs="Times New Roman"/>
          <w:sz w:val="32"/>
          <w:szCs w:val="32"/>
          <w:highlight w:val="none"/>
        </w:rPr>
      </w:pPr>
    </w:p>
    <w:p w14:paraId="4D368A39">
      <w:pPr>
        <w:spacing w:line="560" w:lineRule="exact"/>
        <w:jc w:val="left"/>
        <w:rPr>
          <w:rFonts w:hint="default" w:ascii="Times New Roman" w:hAnsi="Times New Roman" w:eastAsia="华文仿宋" w:cs="Times New Roman"/>
          <w:sz w:val="32"/>
          <w:szCs w:val="32"/>
          <w:highlight w:val="none"/>
        </w:rPr>
      </w:pPr>
    </w:p>
    <w:p w14:paraId="59EFBD7B">
      <w:pPr>
        <w:spacing w:line="560" w:lineRule="exact"/>
        <w:jc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申报单位征信报告（机关、事业单位和村集体除外）</w:t>
      </w:r>
    </w:p>
    <w:p w14:paraId="1DEB5E04">
      <w:pPr>
        <w:spacing w:line="560" w:lineRule="exact"/>
        <w:jc w:val="center"/>
        <w:rPr>
          <w:rFonts w:hint="default" w:ascii="Times New Roman" w:hAnsi="Times New Roman" w:eastAsia="华文仿宋" w:cs="Times New Roman"/>
          <w:sz w:val="32"/>
          <w:szCs w:val="32"/>
          <w:highlight w:val="none"/>
        </w:rPr>
      </w:pPr>
    </w:p>
    <w:p w14:paraId="299C21B9">
      <w:pPr>
        <w:spacing w:line="560" w:lineRule="exact"/>
        <w:jc w:val="center"/>
        <w:rPr>
          <w:rFonts w:hint="default" w:ascii="Times New Roman" w:hAnsi="Times New Roman" w:eastAsia="华文仿宋" w:cs="Times New Roman"/>
          <w:sz w:val="32"/>
          <w:szCs w:val="32"/>
          <w:highlight w:val="none"/>
        </w:rPr>
      </w:pPr>
    </w:p>
    <w:p w14:paraId="1FF8AF01">
      <w:pPr>
        <w:spacing w:line="560" w:lineRule="exact"/>
        <w:jc w:val="center"/>
        <w:rPr>
          <w:rFonts w:hint="default" w:ascii="Times New Roman" w:hAnsi="Times New Roman" w:eastAsia="华文仿宋" w:cs="Times New Roman"/>
          <w:sz w:val="32"/>
          <w:szCs w:val="32"/>
          <w:highlight w:val="none"/>
        </w:rPr>
      </w:pPr>
    </w:p>
    <w:p w14:paraId="403059F7">
      <w:pPr>
        <w:spacing w:line="560" w:lineRule="exact"/>
        <w:jc w:val="center"/>
        <w:rPr>
          <w:rFonts w:hint="default" w:ascii="Times New Roman" w:hAnsi="Times New Roman" w:eastAsia="华文仿宋" w:cs="Times New Roman"/>
          <w:sz w:val="32"/>
          <w:szCs w:val="32"/>
          <w:highlight w:val="none"/>
        </w:rPr>
      </w:pPr>
    </w:p>
    <w:p w14:paraId="2E3A0D94">
      <w:pPr>
        <w:spacing w:line="560" w:lineRule="exact"/>
        <w:jc w:val="center"/>
        <w:rPr>
          <w:rFonts w:hint="default" w:ascii="Times New Roman" w:hAnsi="Times New Roman" w:eastAsia="华文仿宋" w:cs="Times New Roman"/>
          <w:sz w:val="32"/>
          <w:szCs w:val="32"/>
          <w:highlight w:val="none"/>
        </w:rPr>
      </w:pPr>
    </w:p>
    <w:p w14:paraId="7950746A">
      <w:pPr>
        <w:spacing w:line="560" w:lineRule="exact"/>
        <w:jc w:val="center"/>
        <w:rPr>
          <w:rFonts w:hint="default" w:ascii="Times New Roman" w:hAnsi="Times New Roman" w:eastAsia="华文仿宋" w:cs="Times New Roman"/>
          <w:sz w:val="32"/>
          <w:szCs w:val="32"/>
          <w:highlight w:val="none"/>
        </w:rPr>
      </w:pPr>
    </w:p>
    <w:p w14:paraId="3D1E80F3">
      <w:pPr>
        <w:spacing w:line="560" w:lineRule="exact"/>
        <w:jc w:val="center"/>
        <w:rPr>
          <w:rFonts w:hint="default" w:ascii="Times New Roman" w:hAnsi="Times New Roman" w:eastAsia="华文仿宋" w:cs="Times New Roman"/>
          <w:sz w:val="32"/>
          <w:szCs w:val="32"/>
          <w:highlight w:val="none"/>
        </w:rPr>
      </w:pPr>
    </w:p>
    <w:p w14:paraId="09907309">
      <w:pPr>
        <w:spacing w:line="560" w:lineRule="exact"/>
        <w:jc w:val="center"/>
        <w:rPr>
          <w:rFonts w:hint="default" w:ascii="Times New Roman" w:hAnsi="Times New Roman" w:eastAsia="华文仿宋" w:cs="Times New Roman"/>
          <w:sz w:val="32"/>
          <w:szCs w:val="32"/>
          <w:highlight w:val="none"/>
        </w:rPr>
      </w:pPr>
    </w:p>
    <w:p w14:paraId="76C8F55A">
      <w:pPr>
        <w:spacing w:line="560" w:lineRule="exact"/>
        <w:jc w:val="center"/>
        <w:rPr>
          <w:rFonts w:hint="default" w:ascii="Times New Roman" w:hAnsi="Times New Roman" w:eastAsia="华文仿宋" w:cs="Times New Roman"/>
          <w:sz w:val="32"/>
          <w:szCs w:val="32"/>
          <w:highlight w:val="none"/>
        </w:rPr>
      </w:pPr>
    </w:p>
    <w:p w14:paraId="66FB3FC5">
      <w:pPr>
        <w:spacing w:line="560" w:lineRule="exact"/>
        <w:jc w:val="center"/>
        <w:rPr>
          <w:rFonts w:hint="default" w:ascii="Times New Roman" w:hAnsi="Times New Roman" w:eastAsia="华文仿宋" w:cs="Times New Roman"/>
          <w:sz w:val="32"/>
          <w:szCs w:val="32"/>
          <w:highlight w:val="none"/>
        </w:rPr>
      </w:pPr>
    </w:p>
    <w:p w14:paraId="0493A6D3">
      <w:pPr>
        <w:spacing w:line="560" w:lineRule="exact"/>
        <w:jc w:val="center"/>
        <w:rPr>
          <w:rFonts w:hint="default" w:ascii="Times New Roman" w:hAnsi="Times New Roman" w:eastAsia="华文仿宋" w:cs="Times New Roman"/>
          <w:sz w:val="32"/>
          <w:szCs w:val="32"/>
          <w:highlight w:val="none"/>
        </w:rPr>
      </w:pPr>
    </w:p>
    <w:p w14:paraId="3E2B43E6">
      <w:pPr>
        <w:spacing w:line="560" w:lineRule="exact"/>
        <w:jc w:val="center"/>
        <w:rPr>
          <w:rFonts w:hint="default" w:ascii="Times New Roman" w:hAnsi="Times New Roman" w:eastAsia="华文仿宋" w:cs="Times New Roman"/>
          <w:sz w:val="32"/>
          <w:szCs w:val="32"/>
          <w:highlight w:val="none"/>
        </w:rPr>
      </w:pPr>
    </w:p>
    <w:p w14:paraId="3936768B">
      <w:pPr>
        <w:spacing w:line="560" w:lineRule="exact"/>
        <w:jc w:val="center"/>
        <w:rPr>
          <w:rFonts w:hint="default" w:ascii="Times New Roman" w:hAnsi="Times New Roman" w:eastAsia="华文仿宋" w:cs="Times New Roman"/>
          <w:sz w:val="32"/>
          <w:szCs w:val="32"/>
          <w:highlight w:val="none"/>
        </w:rPr>
        <w:sectPr>
          <w:pgSz w:w="11906" w:h="16838"/>
          <w:pgMar w:top="1440" w:right="1800" w:bottom="1440" w:left="1800" w:header="851" w:footer="992" w:gutter="0"/>
          <w:pgNumType w:fmt="numberInDash"/>
          <w:cols w:space="425" w:num="1"/>
          <w:docGrid w:type="lines" w:linePitch="312" w:charSpace="0"/>
        </w:sectPr>
      </w:pPr>
    </w:p>
    <w:p w14:paraId="699ABD21">
      <w:pPr>
        <w:spacing w:line="560" w:lineRule="exact"/>
        <w:jc w:val="left"/>
        <w:rPr>
          <w:rFonts w:hint="default" w:ascii="Times New Roman" w:hAnsi="Times New Roman" w:eastAsia="方正公文黑体" w:cs="Times New Roman"/>
          <w:sz w:val="32"/>
          <w:szCs w:val="32"/>
          <w:highlight w:val="none"/>
          <w:lang w:val="en-US"/>
        </w:rPr>
      </w:pPr>
      <w:r>
        <w:rPr>
          <w:rFonts w:hint="default" w:ascii="Times New Roman" w:hAnsi="Times New Roman" w:eastAsia="方正公文黑体" w:cs="Times New Roman"/>
          <w:spacing w:val="-4"/>
          <w:sz w:val="32"/>
          <w:szCs w:val="32"/>
          <w:highlight w:val="none"/>
        </w:rPr>
        <w:t>附件</w:t>
      </w:r>
      <w:r>
        <w:rPr>
          <w:rFonts w:hint="default" w:ascii="Times New Roman" w:hAnsi="Times New Roman" w:eastAsia="方正公文黑体" w:cs="Times New Roman"/>
          <w:spacing w:val="-4"/>
          <w:sz w:val="32"/>
          <w:szCs w:val="32"/>
          <w:highlight w:val="none"/>
          <w:lang w:val="en-US" w:eastAsia="zh-CN"/>
        </w:rPr>
        <w:t>11</w:t>
      </w:r>
    </w:p>
    <w:p w14:paraId="3AAE4479">
      <w:pPr>
        <w:spacing w:line="560" w:lineRule="exact"/>
        <w:jc w:val="center"/>
        <w:rPr>
          <w:rFonts w:hint="default" w:ascii="Times New Roman" w:hAnsi="Times New Roman" w:eastAsia="黑体" w:cs="Times New Roman"/>
          <w:sz w:val="32"/>
          <w:szCs w:val="32"/>
          <w:highlight w:val="none"/>
        </w:rPr>
      </w:pPr>
      <w:r>
        <w:rPr>
          <w:rFonts w:hint="default" w:ascii="Times New Roman" w:hAnsi="Times New Roman" w:eastAsia="方正公文小标宋" w:cs="Times New Roman"/>
          <w:sz w:val="32"/>
          <w:szCs w:val="32"/>
          <w:highlight w:val="none"/>
        </w:rPr>
        <w:t>溧水区202</w:t>
      </w:r>
      <w:r>
        <w:rPr>
          <w:rFonts w:hint="default" w:ascii="Times New Roman" w:hAnsi="Times New Roman" w:eastAsia="方正公文小标宋" w:cs="Times New Roman"/>
          <w:sz w:val="32"/>
          <w:szCs w:val="32"/>
          <w:highlight w:val="none"/>
          <w:lang w:val="en-US" w:eastAsia="zh-CN"/>
        </w:rPr>
        <w:t>6</w:t>
      </w:r>
      <w:r>
        <w:rPr>
          <w:rFonts w:hint="default" w:ascii="Times New Roman" w:hAnsi="Times New Roman" w:eastAsia="方正公文小标宋" w:cs="Times New Roman"/>
          <w:sz w:val="32"/>
          <w:szCs w:val="32"/>
          <w:highlight w:val="none"/>
        </w:rPr>
        <w:t>年农业专项现场勘查表</w:t>
      </w:r>
    </w:p>
    <w:p w14:paraId="760B3B1C">
      <w:pPr>
        <w:spacing w:line="560" w:lineRule="exact"/>
        <w:jc w:val="left"/>
        <w:rPr>
          <w:rFonts w:hint="default" w:ascii="Times New Roman" w:hAnsi="Times New Roman" w:eastAsia="华文仿宋" w:cs="Times New Roman"/>
          <w:sz w:val="32"/>
          <w:szCs w:val="32"/>
          <w:highlight w:val="none"/>
        </w:rPr>
      </w:pPr>
      <w:r>
        <w:rPr>
          <w:rFonts w:hint="default" w:ascii="Times New Roman" w:hAnsi="Times New Roman" w:eastAsia="华文仿宋" w:cs="Times New Roman"/>
          <w:sz w:val="24"/>
          <w:szCs w:val="32"/>
          <w:highlight w:val="none"/>
          <w:lang w:eastAsia="zh-CN"/>
        </w:rPr>
        <w:t>镇街</w:t>
      </w:r>
      <w:r>
        <w:rPr>
          <w:rFonts w:hint="default" w:ascii="Times New Roman" w:hAnsi="Times New Roman" w:eastAsia="华文仿宋" w:cs="Times New Roman"/>
          <w:sz w:val="24"/>
          <w:szCs w:val="32"/>
          <w:highlight w:val="none"/>
        </w:rPr>
        <w:t>（盖章）                                                                                           单位：万元</w:t>
      </w:r>
    </w:p>
    <w:tbl>
      <w:tblPr>
        <w:tblStyle w:val="9"/>
        <w:tblW w:w="16210" w:type="dxa"/>
        <w:jc w:val="center"/>
        <w:tblLayout w:type="autofit"/>
        <w:tblCellMar>
          <w:top w:w="0" w:type="dxa"/>
          <w:left w:w="108" w:type="dxa"/>
          <w:bottom w:w="0" w:type="dxa"/>
          <w:right w:w="108" w:type="dxa"/>
        </w:tblCellMar>
      </w:tblPr>
      <w:tblGrid>
        <w:gridCol w:w="979"/>
        <w:gridCol w:w="1154"/>
        <w:gridCol w:w="1143"/>
        <w:gridCol w:w="993"/>
        <w:gridCol w:w="968"/>
        <w:gridCol w:w="2021"/>
        <w:gridCol w:w="1964"/>
        <w:gridCol w:w="1543"/>
        <w:gridCol w:w="1351"/>
        <w:gridCol w:w="1503"/>
        <w:gridCol w:w="980"/>
        <w:gridCol w:w="980"/>
        <w:gridCol w:w="631"/>
      </w:tblGrid>
      <w:tr w14:paraId="0683AC7D">
        <w:trPr>
          <w:trHeight w:val="345" w:hRule="atLeast"/>
          <w:jc w:val="center"/>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EF8746">
            <w:pPr>
              <w:widowControl/>
              <w:spacing w:line="360" w:lineRule="exact"/>
              <w:jc w:val="center"/>
              <w:rPr>
                <w:rFonts w:hint="default" w:ascii="Times New Roman" w:hAnsi="Times New Roman" w:eastAsia="华文仿宋" w:cs="Times New Roman"/>
                <w:color w:val="000000"/>
                <w:kern w:val="0"/>
                <w:sz w:val="24"/>
                <w:szCs w:val="24"/>
                <w:highlight w:val="none"/>
              </w:rPr>
            </w:pPr>
            <w:r>
              <w:rPr>
                <w:rFonts w:hint="default" w:ascii="Times New Roman" w:hAnsi="Times New Roman" w:eastAsia="华文仿宋" w:cs="Times New Roman"/>
                <w:color w:val="000000"/>
                <w:kern w:val="0"/>
                <w:sz w:val="24"/>
                <w:szCs w:val="24"/>
                <w:highlight w:val="none"/>
              </w:rPr>
              <w:t>任务类别</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EE229D">
            <w:pPr>
              <w:widowControl/>
              <w:spacing w:line="360" w:lineRule="exact"/>
              <w:jc w:val="center"/>
              <w:rPr>
                <w:rFonts w:hint="default" w:ascii="Times New Roman" w:hAnsi="Times New Roman" w:eastAsia="华文仿宋" w:cs="Times New Roman"/>
                <w:color w:val="000000"/>
                <w:kern w:val="0"/>
                <w:sz w:val="24"/>
                <w:szCs w:val="24"/>
                <w:highlight w:val="none"/>
              </w:rPr>
            </w:pPr>
            <w:r>
              <w:rPr>
                <w:rFonts w:hint="default" w:ascii="Times New Roman" w:hAnsi="Times New Roman" w:eastAsia="华文仿宋" w:cs="Times New Roman"/>
                <w:color w:val="000000"/>
                <w:kern w:val="0"/>
                <w:sz w:val="24"/>
                <w:szCs w:val="24"/>
                <w:highlight w:val="none"/>
              </w:rPr>
              <w:t>大专项名称</w:t>
            </w:r>
          </w:p>
        </w:tc>
        <w:tc>
          <w:tcPr>
            <w:tcW w:w="11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9A9F43">
            <w:pPr>
              <w:widowControl/>
              <w:spacing w:line="360" w:lineRule="exact"/>
              <w:jc w:val="center"/>
              <w:rPr>
                <w:rFonts w:hint="default" w:ascii="Times New Roman" w:hAnsi="Times New Roman" w:eastAsia="华文仿宋" w:cs="Times New Roman"/>
                <w:color w:val="000000"/>
                <w:kern w:val="0"/>
                <w:sz w:val="24"/>
                <w:szCs w:val="24"/>
                <w:highlight w:val="none"/>
              </w:rPr>
            </w:pPr>
            <w:r>
              <w:rPr>
                <w:rFonts w:hint="default" w:ascii="Times New Roman" w:hAnsi="Times New Roman" w:eastAsia="华文仿宋" w:cs="Times New Roman"/>
                <w:color w:val="000000"/>
                <w:kern w:val="0"/>
                <w:sz w:val="24"/>
                <w:szCs w:val="24"/>
                <w:highlight w:val="none"/>
              </w:rPr>
              <w:t>大专项子目录</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F0A270">
            <w:pPr>
              <w:pStyle w:val="2"/>
              <w:spacing w:before="100" w:beforeAutospacing="1" w:after="100" w:afterAutospacing="1" w:line="260" w:lineRule="exact"/>
              <w:jc w:val="center"/>
              <w:rPr>
                <w:rFonts w:hint="default" w:ascii="Times New Roman" w:hAnsi="Times New Roman" w:eastAsia="华文仿宋" w:cs="Times New Roman"/>
                <w:b w:val="0"/>
                <w:bCs w:val="0"/>
                <w:color w:val="000000"/>
                <w:kern w:val="0"/>
                <w:sz w:val="24"/>
                <w:szCs w:val="24"/>
                <w:highlight w:val="none"/>
              </w:rPr>
            </w:pPr>
            <w:r>
              <w:rPr>
                <w:rFonts w:hint="default" w:ascii="Times New Roman" w:hAnsi="Times New Roman" w:eastAsia="华文仿宋" w:cs="Times New Roman"/>
                <w:b w:val="0"/>
                <w:bCs w:val="0"/>
                <w:color w:val="000000"/>
                <w:kern w:val="0"/>
                <w:sz w:val="24"/>
                <w:szCs w:val="24"/>
                <w:highlight w:val="none"/>
              </w:rPr>
              <w:t>项目名称</w:t>
            </w: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0B478A">
            <w:pPr>
              <w:widowControl/>
              <w:spacing w:line="360" w:lineRule="exact"/>
              <w:jc w:val="center"/>
              <w:rPr>
                <w:rFonts w:hint="default" w:ascii="Times New Roman" w:hAnsi="Times New Roman" w:eastAsia="华文仿宋" w:cs="Times New Roman"/>
                <w:color w:val="000000"/>
                <w:kern w:val="0"/>
                <w:sz w:val="24"/>
                <w:szCs w:val="24"/>
                <w:highlight w:val="none"/>
              </w:rPr>
            </w:pPr>
            <w:r>
              <w:rPr>
                <w:rFonts w:hint="default" w:ascii="Times New Roman" w:hAnsi="Times New Roman" w:eastAsia="华文仿宋" w:cs="Times New Roman"/>
                <w:color w:val="000000"/>
                <w:kern w:val="0"/>
                <w:sz w:val="24"/>
                <w:szCs w:val="24"/>
                <w:highlight w:val="none"/>
              </w:rPr>
              <w:t>申报单位</w:t>
            </w:r>
          </w:p>
        </w:tc>
        <w:tc>
          <w:tcPr>
            <w:tcW w:w="20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588B43">
            <w:pPr>
              <w:widowControl/>
              <w:spacing w:line="360" w:lineRule="exact"/>
              <w:jc w:val="center"/>
              <w:rPr>
                <w:rFonts w:hint="default" w:ascii="Times New Roman" w:hAnsi="Times New Roman" w:eastAsia="华文仿宋" w:cs="Times New Roman"/>
                <w:color w:val="000000"/>
                <w:kern w:val="0"/>
                <w:sz w:val="24"/>
                <w:szCs w:val="24"/>
                <w:highlight w:val="none"/>
              </w:rPr>
            </w:pPr>
            <w:r>
              <w:rPr>
                <w:rFonts w:hint="default" w:ascii="Times New Roman" w:hAnsi="Times New Roman" w:eastAsia="华文仿宋" w:cs="Times New Roman"/>
                <w:color w:val="000000"/>
                <w:kern w:val="0"/>
                <w:sz w:val="24"/>
                <w:szCs w:val="24"/>
                <w:highlight w:val="none"/>
              </w:rPr>
              <w:t>建设地点</w:t>
            </w:r>
          </w:p>
          <w:p w14:paraId="018E2785">
            <w:pPr>
              <w:widowControl/>
              <w:spacing w:line="360" w:lineRule="exact"/>
              <w:jc w:val="center"/>
              <w:rPr>
                <w:rFonts w:hint="default" w:ascii="Times New Roman" w:hAnsi="Times New Roman" w:eastAsia="华文仿宋" w:cs="Times New Roman"/>
                <w:color w:val="000000"/>
                <w:kern w:val="0"/>
                <w:sz w:val="24"/>
                <w:szCs w:val="24"/>
                <w:highlight w:val="none"/>
              </w:rPr>
            </w:pPr>
            <w:r>
              <w:rPr>
                <w:rFonts w:hint="default" w:ascii="Times New Roman" w:hAnsi="Times New Roman" w:eastAsia="华文仿宋" w:cs="Times New Roman"/>
                <w:color w:val="000000"/>
                <w:kern w:val="0"/>
                <w:sz w:val="24"/>
                <w:szCs w:val="24"/>
                <w:highlight w:val="none"/>
              </w:rPr>
              <w:t>（GPS四至位点）</w:t>
            </w:r>
          </w:p>
        </w:tc>
        <w:tc>
          <w:tcPr>
            <w:tcW w:w="19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4BE53E">
            <w:pPr>
              <w:widowControl/>
              <w:spacing w:line="360" w:lineRule="exact"/>
              <w:jc w:val="center"/>
              <w:rPr>
                <w:rFonts w:hint="default" w:ascii="Times New Roman" w:hAnsi="Times New Roman" w:eastAsia="华文仿宋" w:cs="Times New Roman"/>
                <w:color w:val="000000"/>
                <w:kern w:val="0"/>
                <w:sz w:val="24"/>
                <w:szCs w:val="24"/>
                <w:highlight w:val="none"/>
              </w:rPr>
            </w:pPr>
            <w:r>
              <w:rPr>
                <w:rFonts w:hint="default" w:ascii="Times New Roman" w:hAnsi="Times New Roman" w:eastAsia="华文仿宋" w:cs="Times New Roman"/>
                <w:color w:val="000000"/>
                <w:kern w:val="0"/>
                <w:sz w:val="24"/>
                <w:szCs w:val="24"/>
                <w:highlight w:val="none"/>
              </w:rPr>
              <w:t>面积（亩、m</w:t>
            </w:r>
            <w:r>
              <w:rPr>
                <w:rFonts w:hint="default" w:ascii="Times New Roman" w:hAnsi="Times New Roman" w:eastAsia="华文仿宋" w:cs="Times New Roman"/>
                <w:color w:val="000000"/>
                <w:kern w:val="0"/>
                <w:sz w:val="24"/>
                <w:szCs w:val="24"/>
                <w:highlight w:val="none"/>
                <w:vertAlign w:val="superscript"/>
              </w:rPr>
              <w:t>2</w:t>
            </w:r>
            <w:r>
              <w:rPr>
                <w:rFonts w:hint="default" w:ascii="Times New Roman" w:hAnsi="Times New Roman" w:eastAsia="华文仿宋" w:cs="Times New Roman"/>
                <w:color w:val="000000"/>
                <w:kern w:val="0"/>
                <w:sz w:val="24"/>
                <w:szCs w:val="24"/>
                <w:highlight w:val="none"/>
              </w:rPr>
              <w:t>）</w:t>
            </w:r>
          </w:p>
        </w:tc>
        <w:tc>
          <w:tcPr>
            <w:tcW w:w="15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1044B2">
            <w:pPr>
              <w:widowControl/>
              <w:spacing w:line="360" w:lineRule="exact"/>
              <w:jc w:val="center"/>
              <w:rPr>
                <w:rFonts w:hint="default" w:ascii="Times New Roman" w:hAnsi="Times New Roman" w:eastAsia="华文仿宋" w:cs="Times New Roman"/>
                <w:color w:val="000000"/>
                <w:kern w:val="0"/>
                <w:sz w:val="24"/>
                <w:szCs w:val="24"/>
                <w:highlight w:val="none"/>
              </w:rPr>
            </w:pPr>
            <w:r>
              <w:rPr>
                <w:rFonts w:hint="default" w:ascii="Times New Roman" w:hAnsi="Times New Roman" w:eastAsia="华文仿宋" w:cs="Times New Roman"/>
                <w:color w:val="000000"/>
                <w:kern w:val="0"/>
                <w:sz w:val="24"/>
                <w:szCs w:val="24"/>
                <w:highlight w:val="none"/>
              </w:rPr>
              <w:t>建设内容和资金用途</w:t>
            </w:r>
          </w:p>
        </w:tc>
        <w:tc>
          <w:tcPr>
            <w:tcW w:w="13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05CDC1">
            <w:pPr>
              <w:widowControl/>
              <w:spacing w:line="360" w:lineRule="exact"/>
              <w:jc w:val="center"/>
              <w:rPr>
                <w:rFonts w:hint="default" w:ascii="Times New Roman" w:hAnsi="Times New Roman" w:eastAsia="华文仿宋" w:cs="Times New Roman"/>
                <w:color w:val="000000"/>
                <w:kern w:val="0"/>
                <w:sz w:val="24"/>
                <w:szCs w:val="24"/>
                <w:highlight w:val="none"/>
              </w:rPr>
            </w:pPr>
            <w:r>
              <w:rPr>
                <w:rFonts w:hint="default" w:ascii="Times New Roman" w:hAnsi="Times New Roman" w:eastAsia="华文仿宋" w:cs="Times New Roman"/>
                <w:color w:val="000000"/>
                <w:kern w:val="0"/>
                <w:sz w:val="24"/>
                <w:szCs w:val="24"/>
                <w:highlight w:val="none"/>
              </w:rPr>
              <w:t>总投资</w:t>
            </w:r>
          </w:p>
        </w:tc>
        <w:tc>
          <w:tcPr>
            <w:tcW w:w="0" w:type="auto"/>
            <w:gridSpan w:val="3"/>
            <w:tcBorders>
              <w:top w:val="single" w:color="auto" w:sz="4" w:space="0"/>
              <w:left w:val="nil"/>
              <w:bottom w:val="single" w:color="auto" w:sz="4" w:space="0"/>
              <w:right w:val="single" w:color="auto" w:sz="4" w:space="0"/>
            </w:tcBorders>
            <w:shd w:val="clear" w:color="auto" w:fill="auto"/>
            <w:vAlign w:val="center"/>
          </w:tcPr>
          <w:p w14:paraId="59B4F4F5">
            <w:pPr>
              <w:widowControl/>
              <w:spacing w:line="360" w:lineRule="exact"/>
              <w:jc w:val="center"/>
              <w:rPr>
                <w:rFonts w:hint="default" w:ascii="Times New Roman" w:hAnsi="Times New Roman" w:eastAsia="华文仿宋" w:cs="Times New Roman"/>
                <w:color w:val="000000"/>
                <w:kern w:val="0"/>
                <w:sz w:val="24"/>
                <w:szCs w:val="24"/>
                <w:highlight w:val="none"/>
              </w:rPr>
            </w:pPr>
            <w:r>
              <w:rPr>
                <w:rFonts w:hint="default" w:ascii="Times New Roman" w:hAnsi="Times New Roman" w:eastAsia="华文仿宋" w:cs="Times New Roman"/>
                <w:color w:val="000000"/>
                <w:kern w:val="0"/>
                <w:sz w:val="24"/>
                <w:szCs w:val="24"/>
                <w:highlight w:val="none"/>
              </w:rPr>
              <w:t>其中</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E81803">
            <w:pPr>
              <w:widowControl/>
              <w:spacing w:line="360" w:lineRule="exact"/>
              <w:jc w:val="center"/>
              <w:rPr>
                <w:rFonts w:hint="default" w:ascii="Times New Roman" w:hAnsi="Times New Roman" w:eastAsia="华文仿宋" w:cs="Times New Roman"/>
                <w:color w:val="000000"/>
                <w:kern w:val="0"/>
                <w:sz w:val="24"/>
                <w:szCs w:val="24"/>
                <w:highlight w:val="none"/>
              </w:rPr>
            </w:pPr>
            <w:r>
              <w:rPr>
                <w:rFonts w:hint="default" w:ascii="Times New Roman" w:hAnsi="Times New Roman" w:eastAsia="华文仿宋" w:cs="Times New Roman"/>
                <w:color w:val="000000"/>
                <w:kern w:val="0"/>
                <w:sz w:val="24"/>
                <w:szCs w:val="24"/>
                <w:highlight w:val="none"/>
              </w:rPr>
              <w:t>备注</w:t>
            </w:r>
          </w:p>
        </w:tc>
      </w:tr>
      <w:tr w14:paraId="0BD55032">
        <w:trPr>
          <w:trHeight w:val="69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8F2294C">
            <w:pPr>
              <w:widowControl/>
              <w:jc w:val="center"/>
              <w:rPr>
                <w:rFonts w:hint="default" w:ascii="Times New Roman" w:hAnsi="Times New Roman" w:eastAsia="华文中宋" w:cs="Times New Roman"/>
                <w:color w:val="000000"/>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21DD66D">
            <w:pPr>
              <w:widowControl/>
              <w:jc w:val="center"/>
              <w:rPr>
                <w:rFonts w:hint="default" w:ascii="Times New Roman" w:hAnsi="Times New Roman" w:eastAsia="华文中宋" w:cs="Times New Roman"/>
                <w:color w:val="000000"/>
                <w:kern w:val="0"/>
                <w:sz w:val="24"/>
                <w:szCs w:val="24"/>
                <w:highlight w:val="none"/>
              </w:rPr>
            </w:pPr>
          </w:p>
        </w:tc>
        <w:tc>
          <w:tcPr>
            <w:tcW w:w="1143" w:type="dxa"/>
            <w:vMerge w:val="continue"/>
            <w:tcBorders>
              <w:top w:val="single" w:color="auto" w:sz="4" w:space="0"/>
              <w:left w:val="single" w:color="auto" w:sz="4" w:space="0"/>
              <w:bottom w:val="single" w:color="auto" w:sz="4" w:space="0"/>
              <w:right w:val="single" w:color="auto" w:sz="4" w:space="0"/>
            </w:tcBorders>
            <w:vAlign w:val="center"/>
          </w:tcPr>
          <w:p w14:paraId="584339A0">
            <w:pPr>
              <w:widowControl/>
              <w:jc w:val="center"/>
              <w:rPr>
                <w:rFonts w:hint="default" w:ascii="Times New Roman" w:hAnsi="Times New Roman" w:eastAsia="华文中宋" w:cs="Times New Roman"/>
                <w:color w:val="000000"/>
                <w:kern w:val="0"/>
                <w:sz w:val="24"/>
                <w:szCs w:val="24"/>
                <w:highlight w:val="none"/>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20C0EB72">
            <w:pPr>
              <w:widowControl/>
              <w:jc w:val="center"/>
              <w:rPr>
                <w:rFonts w:hint="default" w:ascii="Times New Roman" w:hAnsi="Times New Roman" w:eastAsia="华文中宋" w:cs="Times New Roman"/>
                <w:color w:val="000000"/>
                <w:kern w:val="0"/>
                <w:sz w:val="24"/>
                <w:szCs w:val="24"/>
                <w:highlight w:val="none"/>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6EB5AB29">
            <w:pPr>
              <w:widowControl/>
              <w:jc w:val="center"/>
              <w:rPr>
                <w:rFonts w:hint="default" w:ascii="Times New Roman" w:hAnsi="Times New Roman" w:eastAsia="华文中宋" w:cs="Times New Roman"/>
                <w:color w:val="000000"/>
                <w:kern w:val="0"/>
                <w:sz w:val="24"/>
                <w:szCs w:val="24"/>
                <w:highlight w:val="none"/>
              </w:rPr>
            </w:pPr>
          </w:p>
        </w:tc>
        <w:tc>
          <w:tcPr>
            <w:tcW w:w="2021" w:type="dxa"/>
            <w:vMerge w:val="continue"/>
            <w:tcBorders>
              <w:top w:val="single" w:color="auto" w:sz="4" w:space="0"/>
              <w:left w:val="single" w:color="auto" w:sz="4" w:space="0"/>
              <w:bottom w:val="single" w:color="auto" w:sz="4" w:space="0"/>
              <w:right w:val="single" w:color="auto" w:sz="4" w:space="0"/>
            </w:tcBorders>
            <w:vAlign w:val="center"/>
          </w:tcPr>
          <w:p w14:paraId="1D482A0B">
            <w:pPr>
              <w:widowControl/>
              <w:jc w:val="center"/>
              <w:rPr>
                <w:rFonts w:hint="default" w:ascii="Times New Roman" w:hAnsi="Times New Roman" w:eastAsia="华文中宋" w:cs="Times New Roman"/>
                <w:color w:val="000000"/>
                <w:kern w:val="0"/>
                <w:sz w:val="24"/>
                <w:szCs w:val="24"/>
                <w:highlight w:val="none"/>
              </w:rPr>
            </w:pPr>
          </w:p>
        </w:tc>
        <w:tc>
          <w:tcPr>
            <w:tcW w:w="1964" w:type="dxa"/>
            <w:vMerge w:val="continue"/>
            <w:tcBorders>
              <w:top w:val="single" w:color="auto" w:sz="4" w:space="0"/>
              <w:left w:val="single" w:color="auto" w:sz="4" w:space="0"/>
              <w:bottom w:val="single" w:color="auto" w:sz="4" w:space="0"/>
              <w:right w:val="single" w:color="auto" w:sz="4" w:space="0"/>
            </w:tcBorders>
            <w:vAlign w:val="center"/>
          </w:tcPr>
          <w:p w14:paraId="0ECA23C0">
            <w:pPr>
              <w:widowControl/>
              <w:jc w:val="center"/>
              <w:rPr>
                <w:rFonts w:hint="default" w:ascii="Times New Roman" w:hAnsi="Times New Roman" w:eastAsia="华文中宋" w:cs="Times New Roman"/>
                <w:color w:val="000000"/>
                <w:kern w:val="0"/>
                <w:sz w:val="24"/>
                <w:szCs w:val="24"/>
                <w:highlight w:val="none"/>
              </w:rPr>
            </w:pPr>
          </w:p>
        </w:tc>
        <w:tc>
          <w:tcPr>
            <w:tcW w:w="1543" w:type="dxa"/>
            <w:vMerge w:val="continue"/>
            <w:tcBorders>
              <w:top w:val="single" w:color="auto" w:sz="4" w:space="0"/>
              <w:left w:val="single" w:color="auto" w:sz="4" w:space="0"/>
              <w:bottom w:val="single" w:color="auto" w:sz="4" w:space="0"/>
              <w:right w:val="single" w:color="auto" w:sz="4" w:space="0"/>
            </w:tcBorders>
            <w:vAlign w:val="center"/>
          </w:tcPr>
          <w:p w14:paraId="57A4D464">
            <w:pPr>
              <w:widowControl/>
              <w:jc w:val="center"/>
              <w:rPr>
                <w:rFonts w:hint="default" w:ascii="Times New Roman" w:hAnsi="Times New Roman" w:eastAsia="华文中宋" w:cs="Times New Roman"/>
                <w:color w:val="000000"/>
                <w:kern w:val="0"/>
                <w:sz w:val="24"/>
                <w:szCs w:val="24"/>
                <w:highlight w:val="none"/>
              </w:rPr>
            </w:pPr>
          </w:p>
        </w:tc>
        <w:tc>
          <w:tcPr>
            <w:tcW w:w="1351" w:type="dxa"/>
            <w:vMerge w:val="continue"/>
            <w:tcBorders>
              <w:top w:val="single" w:color="auto" w:sz="4" w:space="0"/>
              <w:left w:val="single" w:color="auto" w:sz="4" w:space="0"/>
              <w:bottom w:val="single" w:color="auto" w:sz="4" w:space="0"/>
              <w:right w:val="single" w:color="auto" w:sz="4" w:space="0"/>
            </w:tcBorders>
            <w:vAlign w:val="center"/>
          </w:tcPr>
          <w:p w14:paraId="1804772B">
            <w:pPr>
              <w:widowControl/>
              <w:jc w:val="center"/>
              <w:rPr>
                <w:rFonts w:hint="default" w:ascii="Times New Roman" w:hAnsi="Times New Roman" w:eastAsia="华文中宋" w:cs="Times New Roman"/>
                <w:color w:val="000000"/>
                <w:kern w:val="0"/>
                <w:sz w:val="24"/>
                <w:szCs w:val="24"/>
                <w:highlight w:val="none"/>
              </w:rPr>
            </w:pPr>
          </w:p>
        </w:tc>
        <w:tc>
          <w:tcPr>
            <w:tcW w:w="0" w:type="auto"/>
            <w:tcBorders>
              <w:top w:val="nil"/>
              <w:left w:val="nil"/>
              <w:bottom w:val="single" w:color="auto" w:sz="4" w:space="0"/>
              <w:right w:val="single" w:color="auto" w:sz="4" w:space="0"/>
            </w:tcBorders>
            <w:shd w:val="clear" w:color="auto" w:fill="auto"/>
            <w:vAlign w:val="center"/>
          </w:tcPr>
          <w:p w14:paraId="284FE201">
            <w:pPr>
              <w:widowControl/>
              <w:jc w:val="center"/>
              <w:rPr>
                <w:rFonts w:hint="default" w:ascii="Times New Roman" w:hAnsi="Times New Roman" w:eastAsia="华文仿宋" w:cs="Times New Roman"/>
                <w:color w:val="000000"/>
                <w:kern w:val="0"/>
                <w:sz w:val="24"/>
                <w:szCs w:val="24"/>
                <w:highlight w:val="none"/>
              </w:rPr>
            </w:pPr>
            <w:r>
              <w:rPr>
                <w:rFonts w:hint="default" w:ascii="Times New Roman" w:hAnsi="Times New Roman" w:eastAsia="华文仿宋" w:cs="Times New Roman"/>
                <w:color w:val="000000"/>
                <w:kern w:val="0"/>
                <w:sz w:val="24"/>
                <w:szCs w:val="24"/>
                <w:highlight w:val="none"/>
              </w:rPr>
              <w:t>拟申请市级资金</w:t>
            </w:r>
          </w:p>
        </w:tc>
        <w:tc>
          <w:tcPr>
            <w:tcW w:w="0" w:type="auto"/>
            <w:tcBorders>
              <w:top w:val="nil"/>
              <w:left w:val="nil"/>
              <w:bottom w:val="single" w:color="auto" w:sz="4" w:space="0"/>
              <w:right w:val="single" w:color="auto" w:sz="4" w:space="0"/>
            </w:tcBorders>
            <w:shd w:val="clear" w:color="auto" w:fill="auto"/>
            <w:vAlign w:val="center"/>
          </w:tcPr>
          <w:p w14:paraId="0A3B3AA6">
            <w:pPr>
              <w:widowControl/>
              <w:jc w:val="center"/>
              <w:rPr>
                <w:rFonts w:hint="default" w:ascii="Times New Roman" w:hAnsi="Times New Roman" w:eastAsia="华文仿宋" w:cs="Times New Roman"/>
                <w:color w:val="000000"/>
                <w:kern w:val="0"/>
                <w:sz w:val="24"/>
                <w:szCs w:val="24"/>
                <w:highlight w:val="none"/>
              </w:rPr>
            </w:pPr>
            <w:r>
              <w:rPr>
                <w:rFonts w:hint="default" w:ascii="Times New Roman" w:hAnsi="Times New Roman" w:eastAsia="华文仿宋" w:cs="Times New Roman"/>
                <w:color w:val="000000"/>
                <w:kern w:val="0"/>
                <w:sz w:val="24"/>
                <w:szCs w:val="24"/>
                <w:highlight w:val="none"/>
              </w:rPr>
              <w:t>区级配套</w:t>
            </w:r>
          </w:p>
        </w:tc>
        <w:tc>
          <w:tcPr>
            <w:tcW w:w="0" w:type="auto"/>
            <w:tcBorders>
              <w:top w:val="single" w:color="auto" w:sz="4" w:space="0"/>
              <w:left w:val="single" w:color="auto" w:sz="4" w:space="0"/>
              <w:bottom w:val="single" w:color="auto" w:sz="4" w:space="0"/>
              <w:right w:val="single" w:color="auto" w:sz="4" w:space="0"/>
            </w:tcBorders>
            <w:vAlign w:val="center"/>
          </w:tcPr>
          <w:p w14:paraId="3BEB7D59">
            <w:pPr>
              <w:widowControl/>
              <w:jc w:val="center"/>
              <w:rPr>
                <w:rFonts w:hint="default" w:ascii="Times New Roman" w:hAnsi="Times New Roman" w:eastAsia="华文仿宋" w:cs="Times New Roman"/>
                <w:color w:val="000000"/>
                <w:kern w:val="0"/>
                <w:sz w:val="24"/>
                <w:szCs w:val="24"/>
                <w:highlight w:val="none"/>
              </w:rPr>
            </w:pPr>
            <w:r>
              <w:rPr>
                <w:rFonts w:hint="default" w:ascii="Times New Roman" w:hAnsi="Times New Roman" w:eastAsia="华文仿宋" w:cs="Times New Roman"/>
                <w:color w:val="000000"/>
                <w:kern w:val="0"/>
                <w:sz w:val="24"/>
                <w:szCs w:val="24"/>
                <w:highlight w:val="none"/>
              </w:rPr>
              <w:t>单位自筹</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2949509">
            <w:pPr>
              <w:widowControl/>
              <w:jc w:val="center"/>
              <w:rPr>
                <w:rFonts w:hint="default" w:ascii="Times New Roman" w:hAnsi="Times New Roman" w:eastAsia="华文仿宋" w:cs="Times New Roman"/>
                <w:color w:val="000000"/>
                <w:kern w:val="0"/>
                <w:sz w:val="24"/>
                <w:szCs w:val="24"/>
                <w:highlight w:val="none"/>
              </w:rPr>
            </w:pPr>
          </w:p>
        </w:tc>
      </w:tr>
      <w:tr w14:paraId="7960BEFE">
        <w:trPr>
          <w:trHeight w:val="69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1477F60">
            <w:pPr>
              <w:widowControl/>
              <w:jc w:val="center"/>
              <w:rPr>
                <w:rFonts w:hint="default" w:ascii="Times New Roman" w:hAnsi="Times New Roman" w:eastAsia="华文中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7ABE998">
            <w:pPr>
              <w:widowControl/>
              <w:jc w:val="center"/>
              <w:rPr>
                <w:rFonts w:hint="default" w:ascii="Times New Roman" w:hAnsi="Times New Roman" w:eastAsia="华文中宋" w:cs="Times New Roman"/>
                <w:color w:val="000000"/>
                <w:kern w:val="0"/>
                <w:sz w:val="24"/>
                <w:szCs w:val="24"/>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14:paraId="4349703E">
            <w:pPr>
              <w:widowControl/>
              <w:jc w:val="center"/>
              <w:rPr>
                <w:rFonts w:hint="default" w:ascii="Times New Roman" w:hAnsi="Times New Roman" w:eastAsia="华文中宋" w:cs="Times New Roman"/>
                <w:color w:val="000000"/>
                <w:kern w:val="0"/>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771DD16F">
            <w:pPr>
              <w:widowControl/>
              <w:jc w:val="center"/>
              <w:rPr>
                <w:rFonts w:hint="default" w:ascii="Times New Roman" w:hAnsi="Times New Roman" w:eastAsia="华文中宋" w:cs="Times New Roman"/>
                <w:color w:val="000000"/>
                <w:kern w:val="0"/>
                <w:sz w:val="24"/>
                <w:szCs w:val="24"/>
                <w:highlight w:val="none"/>
              </w:rPr>
            </w:pPr>
          </w:p>
        </w:tc>
        <w:tc>
          <w:tcPr>
            <w:tcW w:w="968" w:type="dxa"/>
            <w:tcBorders>
              <w:top w:val="single" w:color="auto" w:sz="4" w:space="0"/>
              <w:left w:val="single" w:color="auto" w:sz="4" w:space="0"/>
              <w:bottom w:val="single" w:color="auto" w:sz="4" w:space="0"/>
              <w:right w:val="single" w:color="auto" w:sz="4" w:space="0"/>
            </w:tcBorders>
            <w:vAlign w:val="center"/>
          </w:tcPr>
          <w:p w14:paraId="5859AEB7">
            <w:pPr>
              <w:widowControl/>
              <w:jc w:val="center"/>
              <w:rPr>
                <w:rFonts w:hint="default" w:ascii="Times New Roman" w:hAnsi="Times New Roman" w:eastAsia="华文中宋" w:cs="Times New Roman"/>
                <w:color w:val="000000"/>
                <w:kern w:val="0"/>
                <w:sz w:val="24"/>
                <w:szCs w:val="24"/>
                <w:highlight w:val="none"/>
              </w:rPr>
            </w:pPr>
          </w:p>
        </w:tc>
        <w:tc>
          <w:tcPr>
            <w:tcW w:w="2021" w:type="dxa"/>
            <w:tcBorders>
              <w:top w:val="single" w:color="auto" w:sz="4" w:space="0"/>
              <w:left w:val="single" w:color="auto" w:sz="4" w:space="0"/>
              <w:bottom w:val="single" w:color="auto" w:sz="4" w:space="0"/>
              <w:right w:val="single" w:color="auto" w:sz="4" w:space="0"/>
            </w:tcBorders>
            <w:vAlign w:val="center"/>
          </w:tcPr>
          <w:p w14:paraId="5E7E31D5">
            <w:pPr>
              <w:widowControl/>
              <w:jc w:val="center"/>
              <w:rPr>
                <w:rFonts w:hint="default" w:ascii="Times New Roman" w:hAnsi="Times New Roman" w:eastAsia="华文中宋" w:cs="Times New Roman"/>
                <w:color w:val="000000"/>
                <w:kern w:val="0"/>
                <w:sz w:val="24"/>
                <w:szCs w:val="24"/>
                <w:highlight w:val="none"/>
              </w:rPr>
            </w:pPr>
          </w:p>
        </w:tc>
        <w:tc>
          <w:tcPr>
            <w:tcW w:w="1964" w:type="dxa"/>
            <w:tcBorders>
              <w:top w:val="single" w:color="auto" w:sz="4" w:space="0"/>
              <w:left w:val="single" w:color="auto" w:sz="4" w:space="0"/>
              <w:bottom w:val="single" w:color="auto" w:sz="4" w:space="0"/>
              <w:right w:val="single" w:color="auto" w:sz="4" w:space="0"/>
            </w:tcBorders>
            <w:vAlign w:val="center"/>
          </w:tcPr>
          <w:p w14:paraId="5145A0AA">
            <w:pPr>
              <w:widowControl/>
              <w:jc w:val="center"/>
              <w:rPr>
                <w:rFonts w:hint="default" w:ascii="Times New Roman" w:hAnsi="Times New Roman" w:eastAsia="华文中宋" w:cs="Times New Roman"/>
                <w:color w:val="000000"/>
                <w:kern w:val="0"/>
                <w:sz w:val="24"/>
                <w:szCs w:val="24"/>
                <w:highlight w:val="none"/>
              </w:rPr>
            </w:pPr>
          </w:p>
        </w:tc>
        <w:tc>
          <w:tcPr>
            <w:tcW w:w="1543" w:type="dxa"/>
            <w:tcBorders>
              <w:top w:val="single" w:color="auto" w:sz="4" w:space="0"/>
              <w:left w:val="single" w:color="auto" w:sz="4" w:space="0"/>
              <w:bottom w:val="single" w:color="auto" w:sz="4" w:space="0"/>
              <w:right w:val="single" w:color="auto" w:sz="4" w:space="0"/>
            </w:tcBorders>
            <w:vAlign w:val="center"/>
          </w:tcPr>
          <w:p w14:paraId="488BC53F">
            <w:pPr>
              <w:widowControl/>
              <w:jc w:val="center"/>
              <w:rPr>
                <w:rFonts w:hint="default" w:ascii="Times New Roman" w:hAnsi="Times New Roman" w:eastAsia="华文中宋" w:cs="Times New Roman"/>
                <w:color w:val="000000"/>
                <w:kern w:val="0"/>
                <w:sz w:val="24"/>
                <w:szCs w:val="24"/>
                <w:highlight w:val="none"/>
              </w:rPr>
            </w:pPr>
          </w:p>
        </w:tc>
        <w:tc>
          <w:tcPr>
            <w:tcW w:w="1351" w:type="dxa"/>
            <w:tcBorders>
              <w:top w:val="single" w:color="auto" w:sz="4" w:space="0"/>
              <w:left w:val="single" w:color="auto" w:sz="4" w:space="0"/>
              <w:bottom w:val="single" w:color="auto" w:sz="4" w:space="0"/>
              <w:right w:val="single" w:color="auto" w:sz="4" w:space="0"/>
            </w:tcBorders>
            <w:vAlign w:val="center"/>
          </w:tcPr>
          <w:p w14:paraId="750C5696">
            <w:pPr>
              <w:widowControl/>
              <w:jc w:val="center"/>
              <w:rPr>
                <w:rFonts w:hint="default" w:ascii="Times New Roman" w:hAnsi="Times New Roman" w:eastAsia="华文中宋" w:cs="Times New Roman"/>
                <w:color w:val="000000"/>
                <w:kern w:val="0"/>
                <w:sz w:val="24"/>
                <w:szCs w:val="24"/>
                <w:highlight w:val="none"/>
              </w:rPr>
            </w:pPr>
          </w:p>
        </w:tc>
        <w:tc>
          <w:tcPr>
            <w:tcW w:w="0" w:type="auto"/>
            <w:tcBorders>
              <w:top w:val="nil"/>
              <w:left w:val="nil"/>
              <w:bottom w:val="single" w:color="auto" w:sz="4" w:space="0"/>
              <w:right w:val="single" w:color="auto" w:sz="4" w:space="0"/>
            </w:tcBorders>
            <w:shd w:val="clear" w:color="auto" w:fill="auto"/>
            <w:vAlign w:val="center"/>
          </w:tcPr>
          <w:p w14:paraId="77C4DA32">
            <w:pPr>
              <w:widowControl/>
              <w:jc w:val="center"/>
              <w:rPr>
                <w:rFonts w:hint="default" w:ascii="Times New Roman" w:hAnsi="Times New Roman" w:eastAsia="华文中宋" w:cs="Times New Roman"/>
                <w:color w:val="000000"/>
                <w:kern w:val="0"/>
                <w:sz w:val="24"/>
                <w:szCs w:val="24"/>
                <w:highlight w:val="none"/>
              </w:rPr>
            </w:pPr>
          </w:p>
        </w:tc>
        <w:tc>
          <w:tcPr>
            <w:tcW w:w="0" w:type="auto"/>
            <w:tcBorders>
              <w:top w:val="nil"/>
              <w:left w:val="nil"/>
              <w:bottom w:val="single" w:color="auto" w:sz="4" w:space="0"/>
              <w:right w:val="single" w:color="auto" w:sz="4" w:space="0"/>
            </w:tcBorders>
            <w:shd w:val="clear" w:color="auto" w:fill="auto"/>
            <w:vAlign w:val="center"/>
          </w:tcPr>
          <w:p w14:paraId="7A73AC86">
            <w:pPr>
              <w:widowControl/>
              <w:jc w:val="center"/>
              <w:rPr>
                <w:rFonts w:hint="default" w:ascii="Times New Roman" w:hAnsi="Times New Roman" w:eastAsia="华文中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7F8CD1E">
            <w:pPr>
              <w:widowControl/>
              <w:jc w:val="center"/>
              <w:rPr>
                <w:rFonts w:hint="default" w:ascii="Times New Roman" w:hAnsi="Times New Roman" w:eastAsia="华文中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81A86E9">
            <w:pPr>
              <w:widowControl/>
              <w:jc w:val="center"/>
              <w:rPr>
                <w:rFonts w:hint="default" w:ascii="Times New Roman" w:hAnsi="Times New Roman" w:eastAsia="华文中宋" w:cs="Times New Roman"/>
                <w:color w:val="000000"/>
                <w:kern w:val="0"/>
                <w:sz w:val="24"/>
                <w:szCs w:val="24"/>
                <w:highlight w:val="none"/>
              </w:rPr>
            </w:pPr>
          </w:p>
        </w:tc>
      </w:tr>
      <w:tr w14:paraId="4D5F1E73">
        <w:trPr>
          <w:trHeight w:val="69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EE6F4BD">
            <w:pPr>
              <w:widowControl/>
              <w:jc w:val="center"/>
              <w:rPr>
                <w:rFonts w:hint="default" w:ascii="Times New Roman" w:hAnsi="Times New Roman" w:eastAsia="华文中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2817408">
            <w:pPr>
              <w:widowControl/>
              <w:jc w:val="center"/>
              <w:rPr>
                <w:rFonts w:hint="default" w:ascii="Times New Roman" w:hAnsi="Times New Roman" w:eastAsia="华文中宋" w:cs="Times New Roman"/>
                <w:color w:val="000000"/>
                <w:kern w:val="0"/>
                <w:sz w:val="24"/>
                <w:szCs w:val="24"/>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14:paraId="29FADF75">
            <w:pPr>
              <w:widowControl/>
              <w:jc w:val="center"/>
              <w:rPr>
                <w:rFonts w:hint="default" w:ascii="Times New Roman" w:hAnsi="Times New Roman" w:eastAsia="华文中宋" w:cs="Times New Roman"/>
                <w:color w:val="000000"/>
                <w:kern w:val="0"/>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0E412997">
            <w:pPr>
              <w:widowControl/>
              <w:jc w:val="center"/>
              <w:rPr>
                <w:rFonts w:hint="default" w:ascii="Times New Roman" w:hAnsi="Times New Roman" w:eastAsia="华文中宋" w:cs="Times New Roman"/>
                <w:color w:val="000000"/>
                <w:kern w:val="0"/>
                <w:sz w:val="24"/>
                <w:szCs w:val="24"/>
                <w:highlight w:val="none"/>
              </w:rPr>
            </w:pPr>
          </w:p>
        </w:tc>
        <w:tc>
          <w:tcPr>
            <w:tcW w:w="968" w:type="dxa"/>
            <w:tcBorders>
              <w:top w:val="single" w:color="auto" w:sz="4" w:space="0"/>
              <w:left w:val="single" w:color="auto" w:sz="4" w:space="0"/>
              <w:bottom w:val="single" w:color="auto" w:sz="4" w:space="0"/>
              <w:right w:val="single" w:color="auto" w:sz="4" w:space="0"/>
            </w:tcBorders>
            <w:vAlign w:val="center"/>
          </w:tcPr>
          <w:p w14:paraId="36786B32">
            <w:pPr>
              <w:widowControl/>
              <w:jc w:val="center"/>
              <w:rPr>
                <w:rFonts w:hint="default" w:ascii="Times New Roman" w:hAnsi="Times New Roman" w:eastAsia="华文中宋" w:cs="Times New Roman"/>
                <w:color w:val="000000"/>
                <w:kern w:val="0"/>
                <w:sz w:val="24"/>
                <w:szCs w:val="24"/>
                <w:highlight w:val="none"/>
              </w:rPr>
            </w:pPr>
          </w:p>
        </w:tc>
        <w:tc>
          <w:tcPr>
            <w:tcW w:w="2021" w:type="dxa"/>
            <w:tcBorders>
              <w:top w:val="single" w:color="auto" w:sz="4" w:space="0"/>
              <w:left w:val="single" w:color="auto" w:sz="4" w:space="0"/>
              <w:bottom w:val="single" w:color="auto" w:sz="4" w:space="0"/>
              <w:right w:val="single" w:color="auto" w:sz="4" w:space="0"/>
            </w:tcBorders>
            <w:vAlign w:val="center"/>
          </w:tcPr>
          <w:p w14:paraId="307A76EB">
            <w:pPr>
              <w:widowControl/>
              <w:jc w:val="center"/>
              <w:rPr>
                <w:rFonts w:hint="default" w:ascii="Times New Roman" w:hAnsi="Times New Roman" w:eastAsia="华文中宋" w:cs="Times New Roman"/>
                <w:color w:val="000000"/>
                <w:kern w:val="0"/>
                <w:sz w:val="24"/>
                <w:szCs w:val="24"/>
                <w:highlight w:val="none"/>
              </w:rPr>
            </w:pPr>
          </w:p>
        </w:tc>
        <w:tc>
          <w:tcPr>
            <w:tcW w:w="1964" w:type="dxa"/>
            <w:tcBorders>
              <w:top w:val="single" w:color="auto" w:sz="4" w:space="0"/>
              <w:left w:val="single" w:color="auto" w:sz="4" w:space="0"/>
              <w:bottom w:val="single" w:color="auto" w:sz="4" w:space="0"/>
              <w:right w:val="single" w:color="auto" w:sz="4" w:space="0"/>
            </w:tcBorders>
            <w:vAlign w:val="center"/>
          </w:tcPr>
          <w:p w14:paraId="1A05BB23">
            <w:pPr>
              <w:widowControl/>
              <w:jc w:val="center"/>
              <w:rPr>
                <w:rFonts w:hint="default" w:ascii="Times New Roman" w:hAnsi="Times New Roman" w:eastAsia="华文中宋" w:cs="Times New Roman"/>
                <w:color w:val="000000"/>
                <w:kern w:val="0"/>
                <w:sz w:val="24"/>
                <w:szCs w:val="24"/>
                <w:highlight w:val="none"/>
              </w:rPr>
            </w:pPr>
          </w:p>
        </w:tc>
        <w:tc>
          <w:tcPr>
            <w:tcW w:w="1543" w:type="dxa"/>
            <w:tcBorders>
              <w:top w:val="single" w:color="auto" w:sz="4" w:space="0"/>
              <w:left w:val="single" w:color="auto" w:sz="4" w:space="0"/>
              <w:bottom w:val="single" w:color="auto" w:sz="4" w:space="0"/>
              <w:right w:val="single" w:color="auto" w:sz="4" w:space="0"/>
            </w:tcBorders>
            <w:vAlign w:val="center"/>
          </w:tcPr>
          <w:p w14:paraId="6A963FEA">
            <w:pPr>
              <w:widowControl/>
              <w:jc w:val="center"/>
              <w:rPr>
                <w:rFonts w:hint="default" w:ascii="Times New Roman" w:hAnsi="Times New Roman" w:eastAsia="华文中宋" w:cs="Times New Roman"/>
                <w:color w:val="000000"/>
                <w:kern w:val="0"/>
                <w:sz w:val="24"/>
                <w:szCs w:val="24"/>
                <w:highlight w:val="none"/>
              </w:rPr>
            </w:pPr>
          </w:p>
        </w:tc>
        <w:tc>
          <w:tcPr>
            <w:tcW w:w="1351" w:type="dxa"/>
            <w:tcBorders>
              <w:top w:val="single" w:color="auto" w:sz="4" w:space="0"/>
              <w:left w:val="single" w:color="auto" w:sz="4" w:space="0"/>
              <w:bottom w:val="single" w:color="auto" w:sz="4" w:space="0"/>
              <w:right w:val="single" w:color="auto" w:sz="4" w:space="0"/>
            </w:tcBorders>
            <w:vAlign w:val="center"/>
          </w:tcPr>
          <w:p w14:paraId="788E43AD">
            <w:pPr>
              <w:widowControl/>
              <w:jc w:val="center"/>
              <w:rPr>
                <w:rFonts w:hint="default" w:ascii="Times New Roman" w:hAnsi="Times New Roman" w:eastAsia="华文中宋" w:cs="Times New Roman"/>
                <w:color w:val="000000"/>
                <w:kern w:val="0"/>
                <w:sz w:val="24"/>
                <w:szCs w:val="24"/>
                <w:highlight w:val="none"/>
              </w:rPr>
            </w:pPr>
          </w:p>
        </w:tc>
        <w:tc>
          <w:tcPr>
            <w:tcW w:w="0" w:type="auto"/>
            <w:tcBorders>
              <w:top w:val="nil"/>
              <w:left w:val="nil"/>
              <w:bottom w:val="single" w:color="auto" w:sz="4" w:space="0"/>
              <w:right w:val="single" w:color="auto" w:sz="4" w:space="0"/>
            </w:tcBorders>
            <w:shd w:val="clear" w:color="auto" w:fill="auto"/>
            <w:vAlign w:val="center"/>
          </w:tcPr>
          <w:p w14:paraId="78C027CE">
            <w:pPr>
              <w:widowControl/>
              <w:jc w:val="center"/>
              <w:rPr>
                <w:rFonts w:hint="default" w:ascii="Times New Roman" w:hAnsi="Times New Roman" w:eastAsia="华文中宋" w:cs="Times New Roman"/>
                <w:color w:val="000000"/>
                <w:kern w:val="0"/>
                <w:sz w:val="24"/>
                <w:szCs w:val="24"/>
                <w:highlight w:val="none"/>
              </w:rPr>
            </w:pPr>
          </w:p>
        </w:tc>
        <w:tc>
          <w:tcPr>
            <w:tcW w:w="0" w:type="auto"/>
            <w:tcBorders>
              <w:top w:val="nil"/>
              <w:left w:val="nil"/>
              <w:bottom w:val="single" w:color="auto" w:sz="4" w:space="0"/>
              <w:right w:val="single" w:color="auto" w:sz="4" w:space="0"/>
            </w:tcBorders>
            <w:shd w:val="clear" w:color="auto" w:fill="auto"/>
            <w:vAlign w:val="center"/>
          </w:tcPr>
          <w:p w14:paraId="73309DC1">
            <w:pPr>
              <w:widowControl/>
              <w:jc w:val="center"/>
              <w:rPr>
                <w:rFonts w:hint="default" w:ascii="Times New Roman" w:hAnsi="Times New Roman" w:eastAsia="华文中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2557F8D">
            <w:pPr>
              <w:widowControl/>
              <w:jc w:val="center"/>
              <w:rPr>
                <w:rFonts w:hint="default" w:ascii="Times New Roman" w:hAnsi="Times New Roman" w:eastAsia="华文中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0A5E847">
            <w:pPr>
              <w:widowControl/>
              <w:jc w:val="center"/>
              <w:rPr>
                <w:rFonts w:hint="default" w:ascii="Times New Roman" w:hAnsi="Times New Roman" w:eastAsia="华文中宋" w:cs="Times New Roman"/>
                <w:color w:val="000000"/>
                <w:kern w:val="0"/>
                <w:sz w:val="24"/>
                <w:szCs w:val="24"/>
                <w:highlight w:val="none"/>
              </w:rPr>
            </w:pPr>
          </w:p>
        </w:tc>
      </w:tr>
    </w:tbl>
    <w:p w14:paraId="2970814F">
      <w:pPr>
        <w:spacing w:line="560" w:lineRule="exact"/>
        <w:jc w:val="left"/>
        <w:rPr>
          <w:rFonts w:hint="default" w:ascii="Times New Roman" w:hAnsi="Times New Roman" w:eastAsia="华文仿宋" w:cs="Times New Roman"/>
          <w:sz w:val="32"/>
          <w:szCs w:val="32"/>
          <w:highlight w:val="none"/>
        </w:rPr>
      </w:pPr>
    </w:p>
    <w:p w14:paraId="4C6F6A6F">
      <w:pPr>
        <w:spacing w:line="560" w:lineRule="exact"/>
        <w:jc w:val="left"/>
        <w:rPr>
          <w:rFonts w:hint="default" w:ascii="Times New Roman" w:hAnsi="Times New Roman" w:eastAsia="华文仿宋" w:cs="Times New Roman"/>
          <w:sz w:val="32"/>
          <w:szCs w:val="32"/>
          <w:highlight w:val="none"/>
        </w:rPr>
      </w:pPr>
      <w:r>
        <w:rPr>
          <w:rFonts w:hint="default" w:ascii="Times New Roman" w:hAnsi="Times New Roman" w:eastAsia="华文仿宋" w:cs="Times New Roman"/>
          <w:sz w:val="32"/>
          <w:szCs w:val="32"/>
          <w:highlight w:val="none"/>
        </w:rPr>
        <w:t xml:space="preserve"> 勘查</w:t>
      </w:r>
      <w:r>
        <w:rPr>
          <w:rFonts w:hint="default" w:ascii="Times New Roman" w:hAnsi="Times New Roman" w:eastAsia="华文仿宋" w:cs="Times New Roman"/>
          <w:sz w:val="32"/>
          <w:szCs w:val="32"/>
          <w:highlight w:val="none"/>
          <w:lang w:eastAsia="zh-CN"/>
        </w:rPr>
        <w:t>人员</w:t>
      </w:r>
      <w:r>
        <w:rPr>
          <w:rFonts w:hint="default" w:ascii="Times New Roman" w:hAnsi="Times New Roman" w:eastAsia="华文仿宋" w:cs="Times New Roman"/>
          <w:sz w:val="32"/>
          <w:szCs w:val="32"/>
          <w:highlight w:val="none"/>
        </w:rPr>
        <w:t xml:space="preserve">签字：                    </w:t>
      </w:r>
      <w:r>
        <w:rPr>
          <w:rFonts w:hint="default" w:ascii="Times New Roman" w:hAnsi="Times New Roman" w:eastAsia="华文仿宋" w:cs="Times New Roman"/>
          <w:sz w:val="32"/>
          <w:szCs w:val="32"/>
          <w:highlight w:val="none"/>
          <w:lang w:eastAsia="zh-CN"/>
        </w:rPr>
        <w:t>部门负责人</w:t>
      </w:r>
      <w:r>
        <w:rPr>
          <w:rFonts w:hint="default" w:ascii="Times New Roman" w:hAnsi="Times New Roman" w:eastAsia="华文仿宋" w:cs="Times New Roman"/>
          <w:sz w:val="32"/>
          <w:szCs w:val="32"/>
          <w:highlight w:val="none"/>
        </w:rPr>
        <w:t>签字：                      日期：</w:t>
      </w:r>
    </w:p>
    <w:p w14:paraId="131A9E82">
      <w:pPr>
        <w:spacing w:line="560" w:lineRule="exact"/>
        <w:ind w:firstLine="320" w:firstLineChars="100"/>
        <w:jc w:val="left"/>
        <w:rPr>
          <w:rFonts w:hint="default" w:ascii="Times New Roman" w:hAnsi="Times New Roman" w:eastAsia="华文仿宋" w:cs="Times New Roman"/>
          <w:sz w:val="32"/>
          <w:szCs w:val="32"/>
          <w:highlight w:val="none"/>
          <w:lang w:eastAsia="zh-CN"/>
        </w:rPr>
      </w:pPr>
      <w:r>
        <w:rPr>
          <w:rFonts w:hint="default" w:ascii="Times New Roman" w:hAnsi="Times New Roman" w:eastAsia="华文仿宋" w:cs="Times New Roman"/>
          <w:sz w:val="32"/>
          <w:szCs w:val="32"/>
          <w:highlight w:val="none"/>
          <w:lang w:eastAsia="zh-CN"/>
        </w:rPr>
        <w:t>（镇街）</w:t>
      </w:r>
      <w:r>
        <w:rPr>
          <w:rFonts w:hint="default" w:ascii="Times New Roman" w:hAnsi="Times New Roman" w:eastAsia="华文仿宋" w:cs="Times New Roman"/>
          <w:sz w:val="32"/>
          <w:szCs w:val="32"/>
          <w:highlight w:val="none"/>
          <w:lang w:val="en-US" w:eastAsia="zh-CN"/>
        </w:rPr>
        <w:t xml:space="preserve">                           （镇街）</w:t>
      </w:r>
    </w:p>
    <w:p w14:paraId="57D16115">
      <w:pPr>
        <w:spacing w:line="560" w:lineRule="exact"/>
        <w:jc w:val="center"/>
        <w:rPr>
          <w:rFonts w:hint="default" w:ascii="Times New Roman" w:hAnsi="Times New Roman" w:eastAsia="华文仿宋" w:cs="Times New Roman"/>
          <w:sz w:val="32"/>
          <w:szCs w:val="32"/>
          <w:highlight w:val="none"/>
        </w:rPr>
      </w:pPr>
    </w:p>
    <w:p w14:paraId="74873757">
      <w:pPr>
        <w:rPr>
          <w:rFonts w:hint="default" w:ascii="Times New Roman" w:hAnsi="Times New Roman" w:cs="Times New Roman"/>
          <w:highlight w:val="none"/>
        </w:rPr>
      </w:pPr>
    </w:p>
    <w:p w14:paraId="0C2BE042">
      <w:pPr>
        <w:rPr>
          <w:rFonts w:hint="default" w:ascii="Times New Roman" w:hAnsi="Times New Roman" w:eastAsia="方正公文仿宋" w:cs="Times New Roman"/>
          <w:kern w:val="0"/>
          <w:sz w:val="32"/>
          <w:szCs w:val="32"/>
          <w:highlight w:val="none"/>
          <w:lang w:val="en-US" w:eastAsia="zh-CN"/>
        </w:rPr>
      </w:pPr>
    </w:p>
    <w:p w14:paraId="14A4CDA2"/>
    <w:p w14:paraId="26DA1B04">
      <w:pPr>
        <w:spacing w:line="560" w:lineRule="exact"/>
        <w:jc w:val="center"/>
        <w:rPr>
          <w:rFonts w:hint="default" w:ascii="Times New Roman" w:hAnsi="Times New Roman" w:eastAsia="华文仿宋" w:cs="Times New Roman"/>
          <w:sz w:val="32"/>
          <w:szCs w:val="32"/>
          <w:highlight w:val="none"/>
        </w:rPr>
        <w:sectPr>
          <w:pgSz w:w="16838" w:h="11906" w:orient="landscape"/>
          <w:pgMar w:top="1800" w:right="1440" w:bottom="1800" w:left="1440" w:header="851" w:footer="992" w:gutter="0"/>
          <w:pgNumType w:fmt="numberInDash"/>
          <w:cols w:space="425" w:num="1"/>
          <w:docGrid w:type="lines" w:linePitch="312" w:charSpace="0"/>
        </w:sectPr>
      </w:pPr>
    </w:p>
    <w:tbl>
      <w:tblPr>
        <w:tblStyle w:val="9"/>
        <w:tblW w:w="87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2"/>
        <w:gridCol w:w="2542"/>
        <w:gridCol w:w="2671"/>
        <w:gridCol w:w="2295"/>
      </w:tblGrid>
      <w:tr w14:paraId="235CF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22" w:type="dxa"/>
            <w:tcBorders>
              <w:top w:val="nil"/>
              <w:left w:val="nil"/>
              <w:bottom w:val="nil"/>
              <w:right w:val="nil"/>
            </w:tcBorders>
            <w:shd w:val="clear" w:color="auto" w:fill="auto"/>
            <w:vAlign w:val="center"/>
          </w:tcPr>
          <w:p w14:paraId="1A24F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方正公文黑体" w:cs="Times New Roman"/>
                <w:i w:val="0"/>
                <w:iCs w:val="0"/>
                <w:color w:val="000000"/>
                <w:kern w:val="0"/>
                <w:sz w:val="32"/>
                <w:szCs w:val="32"/>
                <w:u w:val="none"/>
                <w:lang w:val="en-US" w:eastAsia="zh-CN" w:bidi="ar"/>
              </w:rPr>
              <w:t>附件12</w:t>
            </w:r>
          </w:p>
        </w:tc>
        <w:tc>
          <w:tcPr>
            <w:tcW w:w="2542" w:type="dxa"/>
            <w:tcBorders>
              <w:top w:val="nil"/>
              <w:left w:val="nil"/>
              <w:bottom w:val="nil"/>
              <w:right w:val="nil"/>
            </w:tcBorders>
            <w:shd w:val="clear" w:color="auto" w:fill="auto"/>
            <w:vAlign w:val="center"/>
          </w:tcPr>
          <w:p w14:paraId="50A44C2C">
            <w:pPr>
              <w:rPr>
                <w:rFonts w:hint="default" w:ascii="Times New Roman" w:hAnsi="Times New Roman" w:eastAsia="宋体" w:cs="Times New Roman"/>
                <w:i w:val="0"/>
                <w:iCs w:val="0"/>
                <w:color w:val="000000"/>
                <w:sz w:val="22"/>
                <w:szCs w:val="22"/>
                <w:u w:val="none"/>
              </w:rPr>
            </w:pPr>
          </w:p>
        </w:tc>
        <w:tc>
          <w:tcPr>
            <w:tcW w:w="2671" w:type="dxa"/>
            <w:tcBorders>
              <w:top w:val="nil"/>
              <w:left w:val="nil"/>
              <w:bottom w:val="nil"/>
              <w:right w:val="nil"/>
            </w:tcBorders>
            <w:shd w:val="clear" w:color="auto" w:fill="auto"/>
            <w:vAlign w:val="center"/>
          </w:tcPr>
          <w:p w14:paraId="04A1A240">
            <w:pPr>
              <w:jc w:val="center"/>
              <w:rPr>
                <w:rFonts w:hint="default" w:ascii="Times New Roman" w:hAnsi="Times New Roman" w:eastAsia="宋体" w:cs="Times New Roman"/>
                <w:i w:val="0"/>
                <w:iCs w:val="0"/>
                <w:color w:val="000000"/>
                <w:sz w:val="22"/>
                <w:szCs w:val="22"/>
                <w:u w:val="none"/>
              </w:rPr>
            </w:pPr>
          </w:p>
        </w:tc>
        <w:tc>
          <w:tcPr>
            <w:tcW w:w="2295" w:type="dxa"/>
            <w:tcBorders>
              <w:top w:val="nil"/>
              <w:left w:val="nil"/>
              <w:bottom w:val="nil"/>
              <w:right w:val="nil"/>
            </w:tcBorders>
            <w:shd w:val="clear" w:color="auto" w:fill="auto"/>
            <w:vAlign w:val="center"/>
          </w:tcPr>
          <w:p w14:paraId="3363991C">
            <w:pPr>
              <w:jc w:val="center"/>
              <w:rPr>
                <w:rFonts w:hint="eastAsia" w:ascii="宋体" w:hAnsi="宋体" w:eastAsia="宋体" w:cs="宋体"/>
                <w:i w:val="0"/>
                <w:iCs w:val="0"/>
                <w:color w:val="000000"/>
                <w:sz w:val="22"/>
                <w:szCs w:val="22"/>
                <w:u w:val="none"/>
              </w:rPr>
            </w:pPr>
          </w:p>
        </w:tc>
      </w:tr>
      <w:tr w14:paraId="45FDD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30" w:type="dxa"/>
            <w:gridSpan w:val="4"/>
            <w:tcBorders>
              <w:top w:val="nil"/>
              <w:left w:val="nil"/>
              <w:bottom w:val="single" w:color="000000" w:sz="4" w:space="0"/>
              <w:right w:val="nil"/>
            </w:tcBorders>
            <w:shd w:val="clear" w:color="auto" w:fill="auto"/>
            <w:vAlign w:val="center"/>
          </w:tcPr>
          <w:p w14:paraId="7136DE27">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公文小标宋" w:hAnsi="方正公文小标宋" w:eastAsia="方正公文小标宋" w:cs="方正公文小标宋"/>
                <w:i w:val="0"/>
                <w:iCs w:val="0"/>
                <w:color w:val="000000"/>
                <w:kern w:val="0"/>
                <w:sz w:val="32"/>
                <w:szCs w:val="32"/>
                <w:u w:val="none"/>
                <w:lang w:val="en-US" w:eastAsia="zh-CN" w:bidi="ar"/>
              </w:rPr>
              <w:t>业务科室联系人</w:t>
            </w:r>
          </w:p>
        </w:tc>
      </w:tr>
      <w:tr w14:paraId="62F39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43B1">
            <w:pPr>
              <w:keepNext w:val="0"/>
              <w:keepLines w:val="0"/>
              <w:widowControl/>
              <w:suppressLineNumbers w:val="0"/>
              <w:jc w:val="center"/>
              <w:textAlignment w:val="center"/>
              <w:rPr>
                <w:rFonts w:hint="default" w:ascii="Times New Roman" w:hAnsi="Times New Roman" w:eastAsia="方正公文仿宋" w:cs="Times New Roman"/>
                <w:b/>
                <w:bCs/>
                <w:i w:val="0"/>
                <w:iCs w:val="0"/>
                <w:color w:val="000000"/>
                <w:sz w:val="28"/>
                <w:szCs w:val="28"/>
                <w:u w:val="none"/>
              </w:rPr>
            </w:pPr>
            <w:r>
              <w:rPr>
                <w:rFonts w:hint="default" w:ascii="Times New Roman" w:hAnsi="Times New Roman" w:eastAsia="方正公文仿宋" w:cs="Times New Roman"/>
                <w:b/>
                <w:bCs/>
                <w:i w:val="0"/>
                <w:iCs w:val="0"/>
                <w:color w:val="000000"/>
                <w:kern w:val="0"/>
                <w:sz w:val="28"/>
                <w:szCs w:val="28"/>
                <w:u w:val="none"/>
                <w:lang w:val="en-US" w:eastAsia="zh-CN" w:bidi="ar"/>
              </w:rPr>
              <w:t>序号</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873F">
            <w:pPr>
              <w:keepNext w:val="0"/>
              <w:keepLines w:val="0"/>
              <w:widowControl/>
              <w:suppressLineNumbers w:val="0"/>
              <w:jc w:val="center"/>
              <w:textAlignment w:val="center"/>
              <w:rPr>
                <w:rFonts w:hint="default" w:ascii="Times New Roman" w:hAnsi="Times New Roman" w:eastAsia="方正公文仿宋" w:cs="Times New Roman"/>
                <w:b/>
                <w:bCs/>
                <w:i w:val="0"/>
                <w:iCs w:val="0"/>
                <w:color w:val="000000"/>
                <w:sz w:val="28"/>
                <w:szCs w:val="28"/>
                <w:u w:val="none"/>
              </w:rPr>
            </w:pPr>
            <w:r>
              <w:rPr>
                <w:rFonts w:hint="default" w:ascii="Times New Roman" w:hAnsi="Times New Roman" w:eastAsia="方正公文仿宋" w:cs="Times New Roman"/>
                <w:b/>
                <w:bCs/>
                <w:i w:val="0"/>
                <w:iCs w:val="0"/>
                <w:color w:val="000000"/>
                <w:kern w:val="0"/>
                <w:sz w:val="28"/>
                <w:szCs w:val="28"/>
                <w:u w:val="none"/>
                <w:lang w:val="en-US" w:eastAsia="zh-CN" w:bidi="ar"/>
              </w:rPr>
              <w:t>主管科室</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7ADA">
            <w:pPr>
              <w:keepNext w:val="0"/>
              <w:keepLines w:val="0"/>
              <w:widowControl/>
              <w:suppressLineNumbers w:val="0"/>
              <w:jc w:val="center"/>
              <w:textAlignment w:val="center"/>
              <w:rPr>
                <w:rFonts w:hint="default" w:ascii="Times New Roman" w:hAnsi="Times New Roman" w:eastAsia="方正公文仿宋" w:cs="Times New Roman"/>
                <w:b/>
                <w:bCs/>
                <w:i w:val="0"/>
                <w:iCs w:val="0"/>
                <w:color w:val="000000"/>
                <w:sz w:val="28"/>
                <w:szCs w:val="28"/>
                <w:u w:val="none"/>
              </w:rPr>
            </w:pPr>
            <w:r>
              <w:rPr>
                <w:rFonts w:hint="default" w:ascii="Times New Roman" w:hAnsi="Times New Roman" w:eastAsia="方正公文仿宋" w:cs="Times New Roman"/>
                <w:b/>
                <w:bCs/>
                <w:i w:val="0"/>
                <w:iCs w:val="0"/>
                <w:color w:val="000000"/>
                <w:kern w:val="0"/>
                <w:sz w:val="28"/>
                <w:szCs w:val="28"/>
                <w:u w:val="none"/>
                <w:lang w:val="en-US" w:eastAsia="zh-CN" w:bidi="ar"/>
              </w:rPr>
              <w:t>联系人</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64F3">
            <w:pPr>
              <w:keepNext w:val="0"/>
              <w:keepLines w:val="0"/>
              <w:widowControl/>
              <w:suppressLineNumbers w:val="0"/>
              <w:jc w:val="center"/>
              <w:textAlignment w:val="center"/>
              <w:rPr>
                <w:rFonts w:hint="default" w:ascii="Times New Roman" w:hAnsi="Times New Roman" w:eastAsia="方正公文仿宋" w:cs="Times New Roman"/>
                <w:b/>
                <w:bCs/>
                <w:i w:val="0"/>
                <w:iCs w:val="0"/>
                <w:color w:val="000000"/>
                <w:sz w:val="28"/>
                <w:szCs w:val="28"/>
                <w:u w:val="none"/>
              </w:rPr>
            </w:pPr>
            <w:r>
              <w:rPr>
                <w:rFonts w:hint="default" w:ascii="Times New Roman" w:hAnsi="Times New Roman" w:eastAsia="方正公文仿宋" w:cs="Times New Roman"/>
                <w:b/>
                <w:bCs/>
                <w:i w:val="0"/>
                <w:iCs w:val="0"/>
                <w:color w:val="000000"/>
                <w:kern w:val="0"/>
                <w:sz w:val="28"/>
                <w:szCs w:val="28"/>
                <w:u w:val="none"/>
                <w:lang w:val="en-US" w:eastAsia="zh-CN" w:bidi="ar"/>
              </w:rPr>
              <w:t>联系方式</w:t>
            </w:r>
          </w:p>
        </w:tc>
      </w:tr>
      <w:tr w14:paraId="41702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0D02">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8"/>
                <w:szCs w:val="28"/>
                <w:u w:val="none"/>
              </w:rPr>
            </w:pPr>
            <w:r>
              <w:rPr>
                <w:rFonts w:hint="default" w:ascii="Times New Roman" w:hAnsi="Times New Roman" w:eastAsia="方正公文仿宋" w:cs="Times New Roman"/>
                <w:i w:val="0"/>
                <w:iCs w:val="0"/>
                <w:color w:val="000000"/>
                <w:kern w:val="0"/>
                <w:sz w:val="28"/>
                <w:szCs w:val="28"/>
                <w:u w:val="none"/>
                <w:lang w:val="en-US" w:eastAsia="zh-CN" w:bidi="ar"/>
              </w:rPr>
              <w:t>1</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4D14">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8"/>
                <w:szCs w:val="28"/>
                <w:u w:val="none"/>
              </w:rPr>
            </w:pPr>
            <w:r>
              <w:rPr>
                <w:rFonts w:hint="default" w:ascii="Times New Roman" w:hAnsi="Times New Roman" w:eastAsia="方正公文仿宋" w:cs="Times New Roman"/>
                <w:i w:val="0"/>
                <w:iCs w:val="0"/>
                <w:color w:val="000000"/>
                <w:kern w:val="0"/>
                <w:sz w:val="28"/>
                <w:szCs w:val="28"/>
                <w:u w:val="none"/>
                <w:lang w:val="en-US" w:eastAsia="zh-CN" w:bidi="ar"/>
              </w:rPr>
              <w:t>乡村产业发展科</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41A1">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8"/>
                <w:szCs w:val="28"/>
                <w:u w:val="none"/>
              </w:rPr>
            </w:pPr>
            <w:r>
              <w:rPr>
                <w:rStyle w:val="23"/>
                <w:rFonts w:hint="default" w:ascii="Times New Roman" w:hAnsi="Times New Roman" w:eastAsia="方正公文仿宋" w:cs="Times New Roman"/>
                <w:sz w:val="28"/>
                <w:szCs w:val="28"/>
                <w:lang w:val="en-US" w:eastAsia="zh-CN" w:bidi="ar"/>
              </w:rPr>
              <w:t>袁</w:t>
            </w:r>
            <w:r>
              <w:rPr>
                <w:rFonts w:hint="default" w:ascii="Times New Roman" w:hAnsi="Times New Roman" w:eastAsia="方正公文仿宋" w:cs="Times New Roman"/>
                <w:i w:val="0"/>
                <w:iCs w:val="0"/>
                <w:color w:val="000000"/>
                <w:kern w:val="0"/>
                <w:sz w:val="28"/>
                <w:szCs w:val="28"/>
                <w:u w:val="none"/>
                <w:lang w:val="en-US" w:eastAsia="zh-CN" w:bidi="ar"/>
              </w:rPr>
              <w:t xml:space="preserve">   </w:t>
            </w:r>
            <w:r>
              <w:rPr>
                <w:rStyle w:val="23"/>
                <w:rFonts w:hint="default" w:ascii="Times New Roman" w:hAnsi="Times New Roman" w:eastAsia="方正公文仿宋" w:cs="Times New Roman"/>
                <w:sz w:val="28"/>
                <w:szCs w:val="28"/>
                <w:lang w:val="en-US" w:eastAsia="zh-CN" w:bidi="ar"/>
              </w:rPr>
              <w:t>航</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633E">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8"/>
                <w:szCs w:val="28"/>
                <w:u w:val="none"/>
              </w:rPr>
            </w:pPr>
            <w:r>
              <w:rPr>
                <w:rFonts w:hint="default" w:ascii="Times New Roman" w:hAnsi="Times New Roman" w:eastAsia="方正公文仿宋" w:cs="Times New Roman"/>
                <w:i w:val="0"/>
                <w:iCs w:val="0"/>
                <w:color w:val="000000"/>
                <w:kern w:val="0"/>
                <w:sz w:val="28"/>
                <w:szCs w:val="28"/>
                <w:u w:val="none"/>
                <w:lang w:val="en-US" w:eastAsia="zh-CN" w:bidi="ar"/>
              </w:rPr>
              <w:t>56226588</w:t>
            </w:r>
          </w:p>
        </w:tc>
      </w:tr>
      <w:tr w14:paraId="3BE5E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D1EB">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8"/>
                <w:szCs w:val="28"/>
                <w:u w:val="none"/>
              </w:rPr>
            </w:pPr>
            <w:r>
              <w:rPr>
                <w:rFonts w:hint="default" w:ascii="Times New Roman" w:hAnsi="Times New Roman" w:eastAsia="方正公文仿宋" w:cs="Times New Roman"/>
                <w:i w:val="0"/>
                <w:iCs w:val="0"/>
                <w:color w:val="000000"/>
                <w:kern w:val="0"/>
                <w:sz w:val="28"/>
                <w:szCs w:val="28"/>
                <w:u w:val="none"/>
                <w:lang w:val="en-US" w:eastAsia="zh-CN" w:bidi="ar"/>
              </w:rPr>
              <w:t>2</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67A9">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8"/>
                <w:szCs w:val="28"/>
                <w:u w:val="none"/>
              </w:rPr>
            </w:pPr>
            <w:r>
              <w:rPr>
                <w:rFonts w:hint="default" w:ascii="Times New Roman" w:hAnsi="Times New Roman" w:eastAsia="方正公文仿宋" w:cs="Times New Roman"/>
                <w:i w:val="0"/>
                <w:iCs w:val="0"/>
                <w:color w:val="000000"/>
                <w:kern w:val="0"/>
                <w:sz w:val="28"/>
                <w:szCs w:val="28"/>
                <w:u w:val="none"/>
                <w:lang w:val="en-US" w:eastAsia="zh-CN" w:bidi="ar"/>
              </w:rPr>
              <w:t>农产品质量安全监管科</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F5AC">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8"/>
                <w:szCs w:val="28"/>
                <w:u w:val="none"/>
              </w:rPr>
            </w:pPr>
            <w:r>
              <w:rPr>
                <w:rFonts w:hint="default" w:ascii="Times New Roman" w:hAnsi="Times New Roman" w:eastAsia="方正公文仿宋" w:cs="Times New Roman"/>
                <w:i w:val="0"/>
                <w:iCs w:val="0"/>
                <w:color w:val="000000"/>
                <w:kern w:val="0"/>
                <w:sz w:val="28"/>
                <w:szCs w:val="28"/>
                <w:u w:val="none"/>
                <w:lang w:val="en-US" w:eastAsia="zh-CN" w:bidi="ar"/>
              </w:rPr>
              <w:t>袁丹丹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26DA">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8"/>
                <w:szCs w:val="28"/>
                <w:u w:val="none"/>
              </w:rPr>
            </w:pPr>
            <w:r>
              <w:rPr>
                <w:rFonts w:hint="default" w:ascii="Times New Roman" w:hAnsi="Times New Roman" w:eastAsia="方正公文仿宋" w:cs="Times New Roman"/>
                <w:i w:val="0"/>
                <w:iCs w:val="0"/>
                <w:color w:val="000000"/>
                <w:kern w:val="0"/>
                <w:sz w:val="28"/>
                <w:szCs w:val="28"/>
                <w:u w:val="none"/>
                <w:lang w:val="en-US" w:eastAsia="zh-CN" w:bidi="ar"/>
              </w:rPr>
              <w:t>57203120</w:t>
            </w:r>
          </w:p>
        </w:tc>
      </w:tr>
      <w:tr w14:paraId="43458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C709">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8"/>
                <w:szCs w:val="28"/>
                <w:u w:val="none"/>
              </w:rPr>
            </w:pPr>
            <w:r>
              <w:rPr>
                <w:rFonts w:hint="default" w:ascii="Times New Roman" w:hAnsi="Times New Roman" w:eastAsia="方正公文仿宋" w:cs="Times New Roman"/>
                <w:i w:val="0"/>
                <w:iCs w:val="0"/>
                <w:color w:val="000000"/>
                <w:kern w:val="0"/>
                <w:sz w:val="28"/>
                <w:szCs w:val="28"/>
                <w:u w:val="none"/>
                <w:lang w:val="en-US" w:eastAsia="zh-CN" w:bidi="ar"/>
              </w:rPr>
              <w:t>3</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56FC">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8"/>
                <w:szCs w:val="28"/>
                <w:u w:val="none"/>
              </w:rPr>
            </w:pPr>
            <w:r>
              <w:rPr>
                <w:rFonts w:hint="default" w:ascii="Times New Roman" w:hAnsi="Times New Roman" w:eastAsia="方正公文仿宋" w:cs="Times New Roman"/>
                <w:i w:val="0"/>
                <w:iCs w:val="0"/>
                <w:color w:val="000000"/>
                <w:kern w:val="0"/>
                <w:sz w:val="28"/>
                <w:szCs w:val="28"/>
                <w:u w:val="none"/>
                <w:lang w:val="en-US" w:eastAsia="zh-CN" w:bidi="ar"/>
              </w:rPr>
              <w:t>畜牧兽医科</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35A9">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8"/>
                <w:szCs w:val="28"/>
                <w:u w:val="none"/>
              </w:rPr>
            </w:pPr>
            <w:r>
              <w:rPr>
                <w:rFonts w:hint="default" w:ascii="Times New Roman" w:hAnsi="Times New Roman" w:eastAsia="方正公文仿宋" w:cs="Times New Roman"/>
                <w:i w:val="0"/>
                <w:iCs w:val="0"/>
                <w:color w:val="000000"/>
                <w:kern w:val="0"/>
                <w:sz w:val="28"/>
                <w:szCs w:val="28"/>
                <w:u w:val="none"/>
                <w:lang w:val="en-US" w:eastAsia="zh-CN" w:bidi="ar"/>
              </w:rPr>
              <w:t>王士祥</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B21F">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8"/>
                <w:szCs w:val="28"/>
                <w:u w:val="none"/>
              </w:rPr>
            </w:pPr>
            <w:r>
              <w:rPr>
                <w:rFonts w:hint="default" w:ascii="Times New Roman" w:hAnsi="Times New Roman" w:eastAsia="方正公文仿宋" w:cs="Times New Roman"/>
                <w:i w:val="0"/>
                <w:iCs w:val="0"/>
                <w:color w:val="000000"/>
                <w:kern w:val="0"/>
                <w:sz w:val="28"/>
                <w:szCs w:val="28"/>
                <w:u w:val="none"/>
                <w:lang w:val="en-US" w:eastAsia="zh-CN" w:bidi="ar"/>
              </w:rPr>
              <w:t>56220997</w:t>
            </w:r>
          </w:p>
        </w:tc>
      </w:tr>
      <w:tr w14:paraId="7FF80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D2F4">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8"/>
                <w:szCs w:val="28"/>
                <w:u w:val="none"/>
              </w:rPr>
            </w:pPr>
            <w:r>
              <w:rPr>
                <w:rFonts w:hint="default" w:ascii="Times New Roman" w:hAnsi="Times New Roman" w:eastAsia="方正公文仿宋" w:cs="Times New Roman"/>
                <w:i w:val="0"/>
                <w:iCs w:val="0"/>
                <w:color w:val="000000"/>
                <w:kern w:val="0"/>
                <w:sz w:val="28"/>
                <w:szCs w:val="28"/>
                <w:u w:val="none"/>
                <w:lang w:val="en-US" w:eastAsia="zh-CN" w:bidi="ar"/>
              </w:rPr>
              <w:t>4</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A9F3">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8"/>
                <w:szCs w:val="28"/>
                <w:u w:val="none"/>
              </w:rPr>
            </w:pPr>
            <w:r>
              <w:rPr>
                <w:rFonts w:hint="default" w:ascii="Times New Roman" w:hAnsi="Times New Roman" w:eastAsia="方正公文仿宋" w:cs="Times New Roman"/>
                <w:i w:val="0"/>
                <w:iCs w:val="0"/>
                <w:color w:val="000000"/>
                <w:kern w:val="0"/>
                <w:sz w:val="28"/>
                <w:szCs w:val="28"/>
                <w:u w:val="none"/>
                <w:lang w:val="en-US" w:eastAsia="zh-CN" w:bidi="ar"/>
              </w:rPr>
              <w:t>区耕地质量保护站</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3252">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8"/>
                <w:szCs w:val="28"/>
                <w:u w:val="none"/>
              </w:rPr>
            </w:pPr>
            <w:r>
              <w:rPr>
                <w:rFonts w:hint="default" w:ascii="Times New Roman" w:hAnsi="Times New Roman" w:eastAsia="方正公文仿宋" w:cs="Times New Roman"/>
                <w:i w:val="0"/>
                <w:iCs w:val="0"/>
                <w:color w:val="000000"/>
                <w:kern w:val="0"/>
                <w:sz w:val="28"/>
                <w:szCs w:val="28"/>
                <w:u w:val="none"/>
                <w:lang w:val="en-US" w:eastAsia="zh-CN" w:bidi="ar"/>
              </w:rPr>
              <w:t>梁  路</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DBCF">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8"/>
                <w:szCs w:val="28"/>
                <w:u w:val="none"/>
              </w:rPr>
            </w:pPr>
            <w:r>
              <w:rPr>
                <w:rFonts w:hint="default" w:ascii="Times New Roman" w:hAnsi="Times New Roman" w:eastAsia="方正公文仿宋" w:cs="Times New Roman"/>
                <w:i w:val="0"/>
                <w:iCs w:val="0"/>
                <w:color w:val="000000"/>
                <w:kern w:val="0"/>
                <w:sz w:val="28"/>
                <w:szCs w:val="28"/>
                <w:u w:val="none"/>
                <w:lang w:val="en-US" w:eastAsia="zh-CN" w:bidi="ar"/>
              </w:rPr>
              <w:t>57220045</w:t>
            </w:r>
          </w:p>
        </w:tc>
      </w:tr>
      <w:tr w14:paraId="5A15A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1AA1">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8"/>
                <w:szCs w:val="28"/>
                <w:u w:val="none"/>
              </w:rPr>
            </w:pPr>
            <w:r>
              <w:rPr>
                <w:rFonts w:hint="default" w:ascii="Times New Roman" w:hAnsi="Times New Roman" w:eastAsia="方正公文仿宋" w:cs="Times New Roman"/>
                <w:i w:val="0"/>
                <w:iCs w:val="0"/>
                <w:color w:val="000000"/>
                <w:kern w:val="0"/>
                <w:sz w:val="28"/>
                <w:szCs w:val="28"/>
                <w:u w:val="none"/>
                <w:lang w:val="en-US" w:eastAsia="zh-CN" w:bidi="ar"/>
              </w:rPr>
              <w:t>5</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8B8F">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8"/>
                <w:szCs w:val="28"/>
                <w:u w:val="none"/>
              </w:rPr>
            </w:pPr>
            <w:r>
              <w:rPr>
                <w:rFonts w:hint="default" w:ascii="Times New Roman" w:hAnsi="Times New Roman" w:eastAsia="方正公文仿宋" w:cs="Times New Roman"/>
                <w:i w:val="0"/>
                <w:iCs w:val="0"/>
                <w:color w:val="000000"/>
                <w:kern w:val="0"/>
                <w:sz w:val="28"/>
                <w:szCs w:val="28"/>
                <w:u w:val="none"/>
                <w:lang w:val="en-US" w:eastAsia="zh-CN" w:bidi="ar"/>
              </w:rPr>
              <w:t>区植保植检站</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02C5">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8"/>
                <w:szCs w:val="28"/>
                <w:u w:val="none"/>
              </w:rPr>
            </w:pPr>
            <w:r>
              <w:rPr>
                <w:rFonts w:hint="default" w:ascii="Times New Roman" w:hAnsi="Times New Roman" w:eastAsia="方正公文仿宋" w:cs="Times New Roman"/>
                <w:i w:val="0"/>
                <w:iCs w:val="0"/>
                <w:color w:val="000000"/>
                <w:kern w:val="0"/>
                <w:sz w:val="28"/>
                <w:szCs w:val="28"/>
                <w:u w:val="none"/>
                <w:lang w:val="en-US" w:eastAsia="zh-CN" w:bidi="ar"/>
              </w:rPr>
              <w:t>严可嘉</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3875">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8"/>
                <w:szCs w:val="28"/>
                <w:u w:val="none"/>
              </w:rPr>
            </w:pPr>
            <w:r>
              <w:rPr>
                <w:rFonts w:hint="default" w:ascii="Times New Roman" w:hAnsi="Times New Roman" w:eastAsia="方正公文仿宋" w:cs="Times New Roman"/>
                <w:i w:val="0"/>
                <w:iCs w:val="0"/>
                <w:color w:val="000000"/>
                <w:kern w:val="0"/>
                <w:sz w:val="28"/>
                <w:szCs w:val="28"/>
                <w:u w:val="none"/>
                <w:lang w:val="en-US" w:eastAsia="zh-CN" w:bidi="ar"/>
              </w:rPr>
              <w:t>57212259</w:t>
            </w:r>
          </w:p>
        </w:tc>
      </w:tr>
      <w:tr w14:paraId="656AB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3CE3">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8"/>
                <w:szCs w:val="28"/>
                <w:u w:val="none"/>
              </w:rPr>
            </w:pPr>
            <w:r>
              <w:rPr>
                <w:rFonts w:hint="default" w:ascii="Times New Roman" w:hAnsi="Times New Roman" w:eastAsia="方正公文仿宋" w:cs="Times New Roman"/>
                <w:i w:val="0"/>
                <w:iCs w:val="0"/>
                <w:color w:val="000000"/>
                <w:kern w:val="0"/>
                <w:sz w:val="28"/>
                <w:szCs w:val="28"/>
                <w:u w:val="none"/>
                <w:lang w:val="en-US" w:eastAsia="zh-CN" w:bidi="ar"/>
              </w:rPr>
              <w:t>6</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2FC0">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8"/>
                <w:szCs w:val="28"/>
                <w:u w:val="none"/>
              </w:rPr>
            </w:pPr>
            <w:r>
              <w:rPr>
                <w:rFonts w:hint="default" w:ascii="Times New Roman" w:hAnsi="Times New Roman" w:eastAsia="方正公文仿宋" w:cs="Times New Roman"/>
                <w:i w:val="0"/>
                <w:iCs w:val="0"/>
                <w:color w:val="000000"/>
                <w:kern w:val="0"/>
                <w:sz w:val="28"/>
                <w:szCs w:val="28"/>
                <w:u w:val="none"/>
                <w:lang w:val="en-US" w:eastAsia="zh-CN" w:bidi="ar"/>
              </w:rPr>
              <w:t>区作物栽培指导站</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3D52">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8"/>
                <w:szCs w:val="28"/>
                <w:u w:val="none"/>
              </w:rPr>
            </w:pPr>
            <w:r>
              <w:rPr>
                <w:rFonts w:hint="default" w:ascii="Times New Roman" w:hAnsi="Times New Roman" w:eastAsia="方正公文仿宋" w:cs="Times New Roman"/>
                <w:i w:val="0"/>
                <w:iCs w:val="0"/>
                <w:color w:val="000000"/>
                <w:kern w:val="0"/>
                <w:sz w:val="28"/>
                <w:szCs w:val="28"/>
                <w:u w:val="none"/>
                <w:lang w:val="en-US" w:eastAsia="zh-CN" w:bidi="ar"/>
              </w:rPr>
              <w:t>查贵生</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A34B">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8"/>
                <w:szCs w:val="28"/>
                <w:u w:val="none"/>
              </w:rPr>
            </w:pPr>
            <w:r>
              <w:rPr>
                <w:rFonts w:hint="default" w:ascii="Times New Roman" w:hAnsi="Times New Roman" w:eastAsia="方正公文仿宋" w:cs="Times New Roman"/>
                <w:i w:val="0"/>
                <w:iCs w:val="0"/>
                <w:color w:val="000000"/>
                <w:kern w:val="0"/>
                <w:sz w:val="28"/>
                <w:szCs w:val="28"/>
                <w:u w:val="none"/>
                <w:lang w:val="en-US" w:eastAsia="zh-CN" w:bidi="ar"/>
              </w:rPr>
              <w:t>56230998</w:t>
            </w:r>
          </w:p>
        </w:tc>
      </w:tr>
      <w:tr w14:paraId="742F0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22" w:type="dxa"/>
            <w:tcBorders>
              <w:top w:val="nil"/>
              <w:left w:val="nil"/>
              <w:bottom w:val="nil"/>
              <w:right w:val="nil"/>
            </w:tcBorders>
            <w:shd w:val="clear" w:color="auto" w:fill="auto"/>
            <w:vAlign w:val="center"/>
          </w:tcPr>
          <w:p w14:paraId="613EC460">
            <w:pPr>
              <w:jc w:val="center"/>
              <w:rPr>
                <w:rFonts w:hint="eastAsia" w:ascii="宋体" w:hAnsi="宋体" w:eastAsia="宋体" w:cs="宋体"/>
                <w:i w:val="0"/>
                <w:iCs w:val="0"/>
                <w:color w:val="000000"/>
                <w:sz w:val="22"/>
                <w:szCs w:val="22"/>
                <w:u w:val="none"/>
              </w:rPr>
            </w:pPr>
          </w:p>
        </w:tc>
        <w:tc>
          <w:tcPr>
            <w:tcW w:w="2542" w:type="dxa"/>
            <w:tcBorders>
              <w:top w:val="nil"/>
              <w:left w:val="nil"/>
              <w:bottom w:val="nil"/>
              <w:right w:val="nil"/>
            </w:tcBorders>
            <w:shd w:val="clear" w:color="auto" w:fill="auto"/>
            <w:vAlign w:val="center"/>
          </w:tcPr>
          <w:p w14:paraId="26B3817E">
            <w:pPr>
              <w:jc w:val="center"/>
              <w:rPr>
                <w:rFonts w:hint="eastAsia" w:ascii="宋体" w:hAnsi="宋体" w:eastAsia="宋体" w:cs="宋体"/>
                <w:i w:val="0"/>
                <w:iCs w:val="0"/>
                <w:color w:val="000000"/>
                <w:sz w:val="22"/>
                <w:szCs w:val="22"/>
                <w:u w:val="none"/>
              </w:rPr>
            </w:pPr>
          </w:p>
        </w:tc>
        <w:tc>
          <w:tcPr>
            <w:tcW w:w="2671" w:type="dxa"/>
            <w:tcBorders>
              <w:top w:val="nil"/>
              <w:left w:val="nil"/>
              <w:bottom w:val="nil"/>
              <w:right w:val="nil"/>
            </w:tcBorders>
            <w:shd w:val="clear" w:color="auto" w:fill="auto"/>
            <w:vAlign w:val="center"/>
          </w:tcPr>
          <w:p w14:paraId="50D36A08">
            <w:pPr>
              <w:jc w:val="center"/>
              <w:rPr>
                <w:rFonts w:hint="eastAsia" w:ascii="宋体" w:hAnsi="宋体" w:eastAsia="宋体" w:cs="宋体"/>
                <w:i w:val="0"/>
                <w:iCs w:val="0"/>
                <w:color w:val="000000"/>
                <w:sz w:val="22"/>
                <w:szCs w:val="22"/>
                <w:u w:val="none"/>
              </w:rPr>
            </w:pPr>
          </w:p>
        </w:tc>
        <w:tc>
          <w:tcPr>
            <w:tcW w:w="2295" w:type="dxa"/>
            <w:tcBorders>
              <w:top w:val="nil"/>
              <w:left w:val="nil"/>
              <w:bottom w:val="nil"/>
              <w:right w:val="nil"/>
            </w:tcBorders>
            <w:shd w:val="clear" w:color="auto" w:fill="auto"/>
            <w:vAlign w:val="center"/>
          </w:tcPr>
          <w:p w14:paraId="26393CEF">
            <w:pPr>
              <w:jc w:val="center"/>
              <w:rPr>
                <w:rFonts w:hint="eastAsia" w:ascii="宋体" w:hAnsi="宋体" w:eastAsia="宋体" w:cs="宋体"/>
                <w:i w:val="0"/>
                <w:iCs w:val="0"/>
                <w:color w:val="000000"/>
                <w:sz w:val="22"/>
                <w:szCs w:val="22"/>
                <w:u w:val="none"/>
              </w:rPr>
            </w:pPr>
          </w:p>
        </w:tc>
      </w:tr>
    </w:tbl>
    <w:p w14:paraId="48739426">
      <w:pPr>
        <w:spacing w:line="560" w:lineRule="exact"/>
        <w:jc w:val="center"/>
        <w:rPr>
          <w:rFonts w:hint="default" w:ascii="Times New Roman" w:hAnsi="Times New Roman" w:eastAsia="华文仿宋" w:cs="Times New Roman"/>
          <w:sz w:val="32"/>
          <w:szCs w:val="32"/>
          <w:highlight w:val="none"/>
        </w:rPr>
      </w:pPr>
    </w:p>
    <w:p w14:paraId="0BAE38BD"/>
    <w:p w14:paraId="3EC63067">
      <w:pPr>
        <w:tabs>
          <w:tab w:val="left" w:pos="3381"/>
        </w:tabs>
      </w:pPr>
    </w:p>
    <w:p w14:paraId="76386B34">
      <w:pPr>
        <w:rPr>
          <w:sz w:val="20"/>
          <w:szCs w:val="21"/>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公文仿宋">
    <w:panose1 w:val="02000500000000000000"/>
    <w:charset w:val="86"/>
    <w:family w:val="auto"/>
    <w:pitch w:val="default"/>
    <w:sig w:usb0="A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公文黑体">
    <w:panose1 w:val="02000500000000000000"/>
    <w:charset w:val="86"/>
    <w:family w:val="auto"/>
    <w:pitch w:val="default"/>
    <w:sig w:usb0="A00002BF" w:usb1="38CF7CFA" w:usb2="00000016" w:usb3="00000000" w:csb0="00040001" w:csb1="00000000"/>
  </w:font>
  <w:font w:name="方正公文楷体">
    <w:panose1 w:val="02000500000000000000"/>
    <w:charset w:val="86"/>
    <w:family w:val="auto"/>
    <w:pitch w:val="default"/>
    <w:sig w:usb0="A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67332">
    <w:pPr>
      <w:pStyle w:val="6"/>
      <w:jc w:val="center"/>
    </w:pPr>
  </w:p>
  <w:p w14:paraId="56AB6603">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79010">
                          <w:pPr>
                            <w:pStyle w:val="6"/>
                          </w:pPr>
                        </w:p>
                        <w:p w14:paraId="0CB83F82">
                          <w:pPr>
                            <w:pStyle w:val="6"/>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7579010">
                    <w:pPr>
                      <w:pStyle w:val="6"/>
                    </w:pPr>
                  </w:p>
                  <w:p w14:paraId="0CB83F82">
                    <w:pPr>
                      <w:pStyle w:val="6"/>
                    </w:pPr>
                    <w:r>
                      <w:fldChar w:fldCharType="begin"/>
                    </w:r>
                    <w:r>
                      <w:instrText xml:space="preserve"> PAGE  \* MERGEFORMAT </w:instrText>
                    </w:r>
                    <w:r>
                      <w:fldChar w:fldCharType="separate"/>
                    </w:r>
                    <w:r>
                      <w:t>- 4 -</w:t>
                    </w:r>
                    <w:r>
                      <w:fldChar w:fldCharType="end"/>
                    </w:r>
                  </w:p>
                </w:txbxContent>
              </v:textbox>
            </v:shape>
          </w:pict>
        </mc:Fallback>
      </mc:AlternateContent>
    </w:r>
  </w:p>
  <w:p w14:paraId="128B0C58">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5DCA8">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A18A6"/>
    <w:multiLevelType w:val="singleLevel"/>
    <w:tmpl w:val="93CA18A6"/>
    <w:lvl w:ilvl="0" w:tentative="0">
      <w:start w:val="1"/>
      <w:numFmt w:val="chineseCounting"/>
      <w:suff w:val="nothing"/>
      <w:lvlText w:val="%1、"/>
      <w:lvlJc w:val="left"/>
      <w:rPr>
        <w:rFonts w:hint="eastAsia"/>
      </w:rPr>
    </w:lvl>
  </w:abstractNum>
  <w:abstractNum w:abstractNumId="1">
    <w:nsid w:val="FDE6A2C0"/>
    <w:multiLevelType w:val="singleLevel"/>
    <w:tmpl w:val="FDE6A2C0"/>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82A"/>
    <w:rsid w:val="00002ACB"/>
    <w:rsid w:val="0000782B"/>
    <w:rsid w:val="000A2A92"/>
    <w:rsid w:val="001A4BC4"/>
    <w:rsid w:val="001C354D"/>
    <w:rsid w:val="001D568B"/>
    <w:rsid w:val="001D7EC1"/>
    <w:rsid w:val="00235F2E"/>
    <w:rsid w:val="002820C9"/>
    <w:rsid w:val="002931A8"/>
    <w:rsid w:val="002C61A9"/>
    <w:rsid w:val="002D331D"/>
    <w:rsid w:val="0033389B"/>
    <w:rsid w:val="003B2425"/>
    <w:rsid w:val="0044419A"/>
    <w:rsid w:val="004D65EF"/>
    <w:rsid w:val="005572B9"/>
    <w:rsid w:val="00561F6D"/>
    <w:rsid w:val="00566478"/>
    <w:rsid w:val="005745F4"/>
    <w:rsid w:val="00590889"/>
    <w:rsid w:val="005E3B5A"/>
    <w:rsid w:val="00623836"/>
    <w:rsid w:val="00630DFF"/>
    <w:rsid w:val="0063119F"/>
    <w:rsid w:val="00665D93"/>
    <w:rsid w:val="006849AC"/>
    <w:rsid w:val="00745637"/>
    <w:rsid w:val="00753AF3"/>
    <w:rsid w:val="00762300"/>
    <w:rsid w:val="007A1129"/>
    <w:rsid w:val="007C3197"/>
    <w:rsid w:val="00834A75"/>
    <w:rsid w:val="00905D5A"/>
    <w:rsid w:val="00967B72"/>
    <w:rsid w:val="00982D9E"/>
    <w:rsid w:val="009A45AE"/>
    <w:rsid w:val="009A7D6F"/>
    <w:rsid w:val="00A0401B"/>
    <w:rsid w:val="00AC69ED"/>
    <w:rsid w:val="00B7515D"/>
    <w:rsid w:val="00B83225"/>
    <w:rsid w:val="00C53D39"/>
    <w:rsid w:val="00CE77D1"/>
    <w:rsid w:val="00D026D1"/>
    <w:rsid w:val="00D20818"/>
    <w:rsid w:val="00D424AC"/>
    <w:rsid w:val="00D5482A"/>
    <w:rsid w:val="00D71118"/>
    <w:rsid w:val="00DB1506"/>
    <w:rsid w:val="00DD3630"/>
    <w:rsid w:val="00E22ADD"/>
    <w:rsid w:val="00E61E2C"/>
    <w:rsid w:val="00E810D3"/>
    <w:rsid w:val="00ED599A"/>
    <w:rsid w:val="00EE6A2F"/>
    <w:rsid w:val="00F0224F"/>
    <w:rsid w:val="00F45396"/>
    <w:rsid w:val="00F45E53"/>
    <w:rsid w:val="00F47831"/>
    <w:rsid w:val="00FC48C2"/>
    <w:rsid w:val="02FC4B8E"/>
    <w:rsid w:val="034817D1"/>
    <w:rsid w:val="034B1C8E"/>
    <w:rsid w:val="040A5E1C"/>
    <w:rsid w:val="041917AA"/>
    <w:rsid w:val="0484633C"/>
    <w:rsid w:val="04AE1DDB"/>
    <w:rsid w:val="0533243E"/>
    <w:rsid w:val="056A39CA"/>
    <w:rsid w:val="06DC2FFC"/>
    <w:rsid w:val="07D65CCB"/>
    <w:rsid w:val="08B5338A"/>
    <w:rsid w:val="092D5FB1"/>
    <w:rsid w:val="0BC93943"/>
    <w:rsid w:val="0BE714E6"/>
    <w:rsid w:val="0D2B3A00"/>
    <w:rsid w:val="0D2F0580"/>
    <w:rsid w:val="0E040D82"/>
    <w:rsid w:val="0F34081A"/>
    <w:rsid w:val="0FA13BFC"/>
    <w:rsid w:val="10012C03"/>
    <w:rsid w:val="10C15EF7"/>
    <w:rsid w:val="11CE62C6"/>
    <w:rsid w:val="11DC2908"/>
    <w:rsid w:val="12725801"/>
    <w:rsid w:val="130D1054"/>
    <w:rsid w:val="130F6060"/>
    <w:rsid w:val="142D0D4B"/>
    <w:rsid w:val="14A55171"/>
    <w:rsid w:val="15084669"/>
    <w:rsid w:val="151D32B6"/>
    <w:rsid w:val="158E55E9"/>
    <w:rsid w:val="161A4EAB"/>
    <w:rsid w:val="16F1451B"/>
    <w:rsid w:val="16F861BD"/>
    <w:rsid w:val="17D90C7C"/>
    <w:rsid w:val="17F41A9E"/>
    <w:rsid w:val="182D6AB9"/>
    <w:rsid w:val="18D10D41"/>
    <w:rsid w:val="18E90CE8"/>
    <w:rsid w:val="191B658A"/>
    <w:rsid w:val="19707F7A"/>
    <w:rsid w:val="1A081DAF"/>
    <w:rsid w:val="1A1D0108"/>
    <w:rsid w:val="1AE14584"/>
    <w:rsid w:val="1B64194C"/>
    <w:rsid w:val="1BE90703"/>
    <w:rsid w:val="1C7C4BDD"/>
    <w:rsid w:val="1DE3668D"/>
    <w:rsid w:val="1E816D5B"/>
    <w:rsid w:val="1EDE655D"/>
    <w:rsid w:val="1FBDB25D"/>
    <w:rsid w:val="1FD6513B"/>
    <w:rsid w:val="1FFFE150"/>
    <w:rsid w:val="21E7281C"/>
    <w:rsid w:val="224815F3"/>
    <w:rsid w:val="2314263C"/>
    <w:rsid w:val="23203C7A"/>
    <w:rsid w:val="23764FF9"/>
    <w:rsid w:val="24174945"/>
    <w:rsid w:val="24EC0CB7"/>
    <w:rsid w:val="26AB3CFA"/>
    <w:rsid w:val="26C757BD"/>
    <w:rsid w:val="26F22D33"/>
    <w:rsid w:val="26FFC993"/>
    <w:rsid w:val="27622658"/>
    <w:rsid w:val="27D041A4"/>
    <w:rsid w:val="28C07931"/>
    <w:rsid w:val="292D4085"/>
    <w:rsid w:val="2AFEEFD1"/>
    <w:rsid w:val="2B6A7A50"/>
    <w:rsid w:val="2B793F9D"/>
    <w:rsid w:val="2BB459FD"/>
    <w:rsid w:val="2BC137A9"/>
    <w:rsid w:val="2BCB25BC"/>
    <w:rsid w:val="2C7410FD"/>
    <w:rsid w:val="2DA85B9B"/>
    <w:rsid w:val="2DCF6602"/>
    <w:rsid w:val="2F4332CE"/>
    <w:rsid w:val="2F892B01"/>
    <w:rsid w:val="2FBDEFF0"/>
    <w:rsid w:val="307633CF"/>
    <w:rsid w:val="30A47560"/>
    <w:rsid w:val="32211C60"/>
    <w:rsid w:val="328F1F51"/>
    <w:rsid w:val="3473199D"/>
    <w:rsid w:val="34A67D27"/>
    <w:rsid w:val="356E6007"/>
    <w:rsid w:val="35C24060"/>
    <w:rsid w:val="367A2E7B"/>
    <w:rsid w:val="369C073F"/>
    <w:rsid w:val="37356956"/>
    <w:rsid w:val="37A65DDC"/>
    <w:rsid w:val="37E52474"/>
    <w:rsid w:val="383D6668"/>
    <w:rsid w:val="3B1742B4"/>
    <w:rsid w:val="3B7A6FB8"/>
    <w:rsid w:val="3C203611"/>
    <w:rsid w:val="3CD70C0C"/>
    <w:rsid w:val="3D3F7CA6"/>
    <w:rsid w:val="3DC01751"/>
    <w:rsid w:val="3E7D0279"/>
    <w:rsid w:val="3EB018C5"/>
    <w:rsid w:val="3EE01254"/>
    <w:rsid w:val="3EF45E3F"/>
    <w:rsid w:val="3F295D5F"/>
    <w:rsid w:val="3F7D1E22"/>
    <w:rsid w:val="4022367E"/>
    <w:rsid w:val="402733B6"/>
    <w:rsid w:val="41502B0F"/>
    <w:rsid w:val="428662BD"/>
    <w:rsid w:val="43EA0153"/>
    <w:rsid w:val="45327DB4"/>
    <w:rsid w:val="456C3145"/>
    <w:rsid w:val="460B6AAE"/>
    <w:rsid w:val="470628CB"/>
    <w:rsid w:val="47622823"/>
    <w:rsid w:val="476834D8"/>
    <w:rsid w:val="4A5E00DD"/>
    <w:rsid w:val="4B5B7E55"/>
    <w:rsid w:val="4BC32181"/>
    <w:rsid w:val="4D5322E4"/>
    <w:rsid w:val="4D545959"/>
    <w:rsid w:val="4DF91D60"/>
    <w:rsid w:val="4E8A7D4F"/>
    <w:rsid w:val="4F4031A6"/>
    <w:rsid w:val="4F811CB6"/>
    <w:rsid w:val="4FAB0811"/>
    <w:rsid w:val="4FFDD5B2"/>
    <w:rsid w:val="51214759"/>
    <w:rsid w:val="54D545CF"/>
    <w:rsid w:val="55410F72"/>
    <w:rsid w:val="562E696D"/>
    <w:rsid w:val="569D7B74"/>
    <w:rsid w:val="56C024E1"/>
    <w:rsid w:val="57062473"/>
    <w:rsid w:val="573FEFAC"/>
    <w:rsid w:val="57CA63B1"/>
    <w:rsid w:val="582829FC"/>
    <w:rsid w:val="58EE0DB3"/>
    <w:rsid w:val="59A95276"/>
    <w:rsid w:val="59F327D6"/>
    <w:rsid w:val="5A6553A4"/>
    <w:rsid w:val="5A6F1399"/>
    <w:rsid w:val="5B514140"/>
    <w:rsid w:val="5B681A98"/>
    <w:rsid w:val="5B7E1498"/>
    <w:rsid w:val="5BBFC83B"/>
    <w:rsid w:val="5BFB9C3D"/>
    <w:rsid w:val="5C5A54C6"/>
    <w:rsid w:val="5D283143"/>
    <w:rsid w:val="5D960011"/>
    <w:rsid w:val="5F7C484A"/>
    <w:rsid w:val="5FDF1BEB"/>
    <w:rsid w:val="5FFDA559"/>
    <w:rsid w:val="600B6A7F"/>
    <w:rsid w:val="606963BB"/>
    <w:rsid w:val="619D39D4"/>
    <w:rsid w:val="62497CC1"/>
    <w:rsid w:val="62814877"/>
    <w:rsid w:val="62897D04"/>
    <w:rsid w:val="62D07005"/>
    <w:rsid w:val="62E76FAA"/>
    <w:rsid w:val="6311695B"/>
    <w:rsid w:val="637704AD"/>
    <w:rsid w:val="64745823"/>
    <w:rsid w:val="64D72E90"/>
    <w:rsid w:val="654B0A04"/>
    <w:rsid w:val="65574774"/>
    <w:rsid w:val="655B7BB7"/>
    <w:rsid w:val="65BF8F28"/>
    <w:rsid w:val="661077B6"/>
    <w:rsid w:val="66232877"/>
    <w:rsid w:val="669872A4"/>
    <w:rsid w:val="671E5514"/>
    <w:rsid w:val="68327B94"/>
    <w:rsid w:val="69B83AA1"/>
    <w:rsid w:val="69C11385"/>
    <w:rsid w:val="69D339E2"/>
    <w:rsid w:val="6A1D78C1"/>
    <w:rsid w:val="6A2E7D10"/>
    <w:rsid w:val="6A306531"/>
    <w:rsid w:val="6A393F93"/>
    <w:rsid w:val="6AA06DF4"/>
    <w:rsid w:val="6AB8AEA5"/>
    <w:rsid w:val="6B93D41F"/>
    <w:rsid w:val="6CB322FE"/>
    <w:rsid w:val="6CD6B54A"/>
    <w:rsid w:val="6CF61BA3"/>
    <w:rsid w:val="6D284383"/>
    <w:rsid w:val="6D697C42"/>
    <w:rsid w:val="6E510EA9"/>
    <w:rsid w:val="6E6B7334"/>
    <w:rsid w:val="6EAF172D"/>
    <w:rsid w:val="6ED22F0F"/>
    <w:rsid w:val="6EEB6F05"/>
    <w:rsid w:val="6F127055"/>
    <w:rsid w:val="6F7B35A7"/>
    <w:rsid w:val="6FE001C2"/>
    <w:rsid w:val="6FEFE447"/>
    <w:rsid w:val="6FF75639"/>
    <w:rsid w:val="6FFF5191"/>
    <w:rsid w:val="70051F5A"/>
    <w:rsid w:val="70277ED0"/>
    <w:rsid w:val="723B08DD"/>
    <w:rsid w:val="72FF8D49"/>
    <w:rsid w:val="735EA17E"/>
    <w:rsid w:val="736D0AAD"/>
    <w:rsid w:val="73AC4464"/>
    <w:rsid w:val="74BE233E"/>
    <w:rsid w:val="74C23181"/>
    <w:rsid w:val="74D41DC2"/>
    <w:rsid w:val="751D6EAE"/>
    <w:rsid w:val="75376557"/>
    <w:rsid w:val="768F72DD"/>
    <w:rsid w:val="76FBABC5"/>
    <w:rsid w:val="7701484D"/>
    <w:rsid w:val="773F170B"/>
    <w:rsid w:val="77DF0426"/>
    <w:rsid w:val="77E01EBF"/>
    <w:rsid w:val="77EDA9F8"/>
    <w:rsid w:val="78756424"/>
    <w:rsid w:val="789A5168"/>
    <w:rsid w:val="7A422CCD"/>
    <w:rsid w:val="7AD1051F"/>
    <w:rsid w:val="7AD9363B"/>
    <w:rsid w:val="7ADAB2B1"/>
    <w:rsid w:val="7AE031A9"/>
    <w:rsid w:val="7AF7368E"/>
    <w:rsid w:val="7B9D409C"/>
    <w:rsid w:val="7BBF0C2D"/>
    <w:rsid w:val="7BEAB830"/>
    <w:rsid w:val="7BF859C7"/>
    <w:rsid w:val="7D17C53F"/>
    <w:rsid w:val="7DBF2A9E"/>
    <w:rsid w:val="7E3A6864"/>
    <w:rsid w:val="7EED6FC6"/>
    <w:rsid w:val="7EF03C80"/>
    <w:rsid w:val="7EF8FACE"/>
    <w:rsid w:val="7EFB7F03"/>
    <w:rsid w:val="7F211349"/>
    <w:rsid w:val="7F5DB5D3"/>
    <w:rsid w:val="7F6F4C73"/>
    <w:rsid w:val="7F7F7DF5"/>
    <w:rsid w:val="7FB1ED25"/>
    <w:rsid w:val="7FFFA473"/>
    <w:rsid w:val="875F3DAF"/>
    <w:rsid w:val="9DFDAB88"/>
    <w:rsid w:val="9EEE0253"/>
    <w:rsid w:val="A6FFCA53"/>
    <w:rsid w:val="A9FB9B7C"/>
    <w:rsid w:val="AFBF5280"/>
    <w:rsid w:val="B1FFBE6F"/>
    <w:rsid w:val="B5CE2CA0"/>
    <w:rsid w:val="B5FA7CD1"/>
    <w:rsid w:val="BDEF2E44"/>
    <w:rsid w:val="BECF3033"/>
    <w:rsid w:val="BED656D6"/>
    <w:rsid w:val="BEFD2DA2"/>
    <w:rsid w:val="BF7A49A4"/>
    <w:rsid w:val="BF7BBA86"/>
    <w:rsid w:val="BFCC3738"/>
    <w:rsid w:val="BFEE8A6D"/>
    <w:rsid w:val="BFFDCEAF"/>
    <w:rsid w:val="CD1FEE51"/>
    <w:rsid w:val="CEF7EF06"/>
    <w:rsid w:val="CFFF57AC"/>
    <w:rsid w:val="D5D7B4E6"/>
    <w:rsid w:val="D5FFD02E"/>
    <w:rsid w:val="D7FC3542"/>
    <w:rsid w:val="DDDFA0B8"/>
    <w:rsid w:val="DFB1CECD"/>
    <w:rsid w:val="DFB72CC9"/>
    <w:rsid w:val="DFC5B652"/>
    <w:rsid w:val="DFF635D7"/>
    <w:rsid w:val="E6FB6F70"/>
    <w:rsid w:val="E77EF0F5"/>
    <w:rsid w:val="E77F1E7D"/>
    <w:rsid w:val="EB7D68B6"/>
    <w:rsid w:val="EBB79D71"/>
    <w:rsid w:val="EF4F4BD1"/>
    <w:rsid w:val="F1FA9A49"/>
    <w:rsid w:val="F6DBE384"/>
    <w:rsid w:val="F7E39C7C"/>
    <w:rsid w:val="F7F940F6"/>
    <w:rsid w:val="F7F9FE4B"/>
    <w:rsid w:val="F7FFC573"/>
    <w:rsid w:val="FB7D05B7"/>
    <w:rsid w:val="FBAFA63F"/>
    <w:rsid w:val="FBD3FD47"/>
    <w:rsid w:val="FD1F1278"/>
    <w:rsid w:val="FDF2EEAC"/>
    <w:rsid w:val="FDF80477"/>
    <w:rsid w:val="FED74571"/>
    <w:rsid w:val="FEF5E28B"/>
    <w:rsid w:val="FF6F2FBD"/>
    <w:rsid w:val="FF9BEFD6"/>
    <w:rsid w:val="FFB78161"/>
    <w:rsid w:val="FFF7BFFD"/>
    <w:rsid w:val="FFFB2389"/>
    <w:rsid w:val="FFFF721D"/>
    <w:rsid w:val="FFFFF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宋体"/>
      <w:b/>
      <w:bCs/>
      <w:kern w:val="44"/>
      <w:sz w:val="44"/>
      <w:szCs w:val="44"/>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200" w:firstLineChars="200"/>
    </w:pPr>
    <w:rPr>
      <w:rFonts w:ascii="Times New Roman" w:hAnsi="Times New Roman" w:cs="Times New Roman"/>
    </w:rPr>
  </w:style>
  <w:style w:type="paragraph" w:styleId="4">
    <w:name w:val="index 6"/>
    <w:basedOn w:val="1"/>
    <w:next w:val="1"/>
    <w:qFormat/>
    <w:uiPriority w:val="0"/>
    <w:pPr>
      <w:ind w:left="1000" w:leftChars="1000"/>
    </w:pPr>
  </w:style>
  <w:style w:type="paragraph" w:styleId="5">
    <w:name w:val="Body Text"/>
    <w:basedOn w:val="1"/>
    <w:qFormat/>
    <w:uiPriority w:val="0"/>
    <w:pPr>
      <w:autoSpaceDE w:val="0"/>
      <w:autoSpaceDN w:val="0"/>
      <w:jc w:val="left"/>
    </w:pPr>
    <w:rPr>
      <w:rFonts w:ascii="宋体" w:hAnsi="宋体" w:eastAsia="宋体" w:cs="宋体"/>
      <w:kern w:val="0"/>
      <w:sz w:val="21"/>
      <w:szCs w:val="21"/>
      <w:lang w:val="zh-CN" w:bidi="zh-CN"/>
    </w:rPr>
  </w:style>
  <w:style w:type="paragraph" w:styleId="6">
    <w:name w:val="footer"/>
    <w:basedOn w:val="1"/>
    <w:link w:val="20"/>
    <w:qFormat/>
    <w:uiPriority w:val="0"/>
    <w:pPr>
      <w:tabs>
        <w:tab w:val="center" w:pos="4153"/>
        <w:tab w:val="right" w:pos="8306"/>
      </w:tabs>
      <w:snapToGrid w:val="0"/>
      <w:jc w:val="left"/>
    </w:pPr>
    <w:rPr>
      <w:rFonts w:eastAsia="宋体"/>
      <w:sz w:val="18"/>
      <w:szCs w:val="18"/>
    </w:rPr>
  </w:style>
  <w:style w:type="paragraph" w:styleId="7">
    <w:name w:val="header"/>
    <w:basedOn w:val="1"/>
    <w:link w:val="2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eastAsia="宋体"/>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rPr>
      <w:rFonts w:asciiTheme="minorHAnsi" w:hAnsiTheme="minorHAnsi" w:eastAsiaTheme="minorEastAsia" w:cstheme="minorBidi"/>
      <w:lang w:val="en-US" w:eastAsia="zh-CN" w:bidi="ar-SA"/>
    </w:rPr>
  </w:style>
  <w:style w:type="paragraph" w:styleId="13">
    <w:name w:val="List Paragraph"/>
    <w:basedOn w:val="1"/>
    <w:semiHidden/>
    <w:unhideWhenUsed/>
    <w:qFormat/>
    <w:uiPriority w:val="99"/>
    <w:pPr>
      <w:ind w:firstLine="420" w:firstLineChars="200"/>
    </w:pPr>
    <w:rPr>
      <w:rFonts w:eastAsia="宋体"/>
    </w:rPr>
  </w:style>
  <w:style w:type="character" w:customStyle="1" w:styleId="14">
    <w:name w:val="页眉 Char"/>
    <w:basedOn w:val="11"/>
    <w:link w:val="7"/>
    <w:qFormat/>
    <w:uiPriority w:val="0"/>
    <w:rPr>
      <w:rFonts w:eastAsia="宋体" w:asciiTheme="minorHAnsi" w:hAnsiTheme="minorHAnsi" w:cstheme="minorBidi"/>
      <w:sz w:val="18"/>
      <w:lang w:val="en-US" w:eastAsia="zh-CN" w:bidi="ar-SA"/>
    </w:rPr>
  </w:style>
  <w:style w:type="character" w:customStyle="1" w:styleId="15">
    <w:name w:val="页脚 Char"/>
    <w:basedOn w:val="11"/>
    <w:link w:val="6"/>
    <w:qFormat/>
    <w:uiPriority w:val="0"/>
    <w:rPr>
      <w:rFonts w:eastAsia="宋体" w:asciiTheme="minorHAnsi" w:hAnsiTheme="minorHAnsi" w:cstheme="minorBidi"/>
      <w:sz w:val="18"/>
      <w:szCs w:val="18"/>
      <w:lang w:val="en-US" w:eastAsia="zh-CN" w:bidi="ar-SA"/>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customStyle="1" w:styleId="17">
    <w:name w:val="Table Paragraph"/>
    <w:basedOn w:val="1"/>
    <w:qFormat/>
    <w:uiPriority w:val="1"/>
    <w:pPr>
      <w:autoSpaceDE w:val="0"/>
      <w:autoSpaceDN w:val="0"/>
      <w:jc w:val="left"/>
    </w:pPr>
    <w:rPr>
      <w:rFonts w:ascii="宋体" w:hAnsi="宋体" w:eastAsia="宋体" w:cs="宋体"/>
      <w:kern w:val="0"/>
      <w:sz w:val="22"/>
      <w:lang w:val="zh-CN" w:bidi="zh-CN"/>
    </w:rPr>
  </w:style>
  <w:style w:type="character" w:customStyle="1" w:styleId="18">
    <w:name w:val="font51"/>
    <w:basedOn w:val="11"/>
    <w:qFormat/>
    <w:uiPriority w:val="0"/>
    <w:rPr>
      <w:rFonts w:hint="eastAsia" w:ascii="方正公文仿宋" w:hAnsi="方正公文仿宋" w:eastAsia="方正公文仿宋" w:cs="方正公文仿宋"/>
      <w:color w:val="000000"/>
      <w:sz w:val="21"/>
      <w:szCs w:val="21"/>
      <w:u w:val="none"/>
    </w:rPr>
  </w:style>
  <w:style w:type="character" w:customStyle="1" w:styleId="19">
    <w:name w:val="font31"/>
    <w:basedOn w:val="11"/>
    <w:qFormat/>
    <w:uiPriority w:val="0"/>
    <w:rPr>
      <w:rFonts w:ascii="方正公文仿宋" w:hAnsi="方正公文仿宋" w:eastAsia="方正公文仿宋" w:cs="方正公文仿宋"/>
      <w:color w:val="000000"/>
      <w:sz w:val="24"/>
      <w:szCs w:val="24"/>
      <w:u w:val="none"/>
    </w:rPr>
  </w:style>
  <w:style w:type="character" w:customStyle="1" w:styleId="20">
    <w:name w:val="页脚 字符"/>
    <w:link w:val="6"/>
    <w:semiHidden/>
    <w:qFormat/>
    <w:uiPriority w:val="99"/>
    <w:rPr>
      <w:rFonts w:ascii="Times New Roman" w:hAnsi="Times New Roman" w:eastAsia="宋体" w:cs="Times New Roman"/>
      <w:kern w:val="2"/>
      <w:sz w:val="18"/>
      <w:szCs w:val="18"/>
    </w:rPr>
  </w:style>
  <w:style w:type="character" w:customStyle="1" w:styleId="21">
    <w:name w:val="页眉 字符"/>
    <w:link w:val="7"/>
    <w:semiHidden/>
    <w:qFormat/>
    <w:uiPriority w:val="99"/>
    <w:rPr>
      <w:rFonts w:ascii="Times New Roman" w:hAnsi="Times New Roman" w:eastAsia="宋体" w:cs="Times New Roman"/>
      <w:kern w:val="2"/>
      <w:sz w:val="18"/>
      <w:szCs w:val="18"/>
    </w:rPr>
  </w:style>
  <w:style w:type="paragraph" w:customStyle="1" w:styleId="22">
    <w:name w:val="p16"/>
    <w:basedOn w:val="1"/>
    <w:qFormat/>
    <w:uiPriority w:val="0"/>
    <w:pPr>
      <w:widowControl/>
    </w:pPr>
    <w:rPr>
      <w:rFonts w:ascii="Times New Roman" w:hAnsi="Times New Roman" w:eastAsia="宋体" w:cs="Times New Roman"/>
      <w:kern w:val="0"/>
      <w:szCs w:val="21"/>
    </w:rPr>
  </w:style>
  <w:style w:type="character" w:customStyle="1" w:styleId="23">
    <w:name w:val="font1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957</Words>
  <Characters>1031</Characters>
  <Lines>0</Lines>
  <Paragraphs>0</Paragraphs>
  <TotalTime>10</TotalTime>
  <ScaleCrop>false</ScaleCrop>
  <LinksUpToDate>false</LinksUpToDate>
  <CharactersWithSpaces>1121</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2025-04-21T15:30:00Z</dcterms:created>
  <dc:creator>WPS_1601468645</dc:creator>
  <cp:lastModifiedBy>uos</cp:lastModifiedBy>
  <cp:lastPrinted>2026-06-08T17:39:00Z</cp:lastPrinted>
  <dcterms:modified xsi:type="dcterms:W3CDTF">2026-06-08T15:53:00Z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2ACDAB6BEB4D6B74DC74266A8F9987B0_43</vt:lpwstr>
  </property>
  <property fmtid="{D5CDD505-2E9C-101B-9397-08002B2CF9AE}" pid="4" name="KSOTemplateDocerSaveRecord">
    <vt:lpwstr>eyJoZGlkIjoiMTQzYjE4YTA2Yjg0NzAwNGIzY2M5ZjkwMDgzZGFmYWUiLCJ1c2VySWQiOiI1NTM5ODAwOTcifQ==</vt:lpwstr>
  </property>
</Properties>
</file>