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6741">
      <w:pPr>
        <w:pStyle w:val="2"/>
        <w:spacing w:after="0" w:line="560" w:lineRule="exact"/>
        <w:ind w:left="0" w:leftChars="0" w:right="0" w:rightChars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49CF8C6C">
      <w:pPr>
        <w:pStyle w:val="3"/>
        <w:spacing w:line="560" w:lineRule="exact"/>
        <w:ind w:left="400" w:hanging="400" w:hangingChars="100"/>
        <w:jc w:val="center"/>
        <w:rPr>
          <w:rFonts w:ascii="Times New Roman" w:hAnsi="Times New Roman" w:eastAsia="方正仿宋_GBK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z w:val="40"/>
          <w:szCs w:val="44"/>
          <w:lang w:eastAsia="zh-CN"/>
        </w:rPr>
        <w:t>溧水区</w:t>
      </w:r>
      <w:r>
        <w:rPr>
          <w:rFonts w:ascii="Times New Roman" w:hAnsi="Times New Roman" w:eastAsia="方正小标宋_GBK" w:cs="Times New Roman"/>
          <w:bCs/>
          <w:sz w:val="40"/>
          <w:szCs w:val="44"/>
        </w:rPr>
        <w:t>2025年中央财政高素质农民培育项目</w:t>
      </w:r>
      <w:r>
        <w:rPr>
          <w:rFonts w:hint="eastAsia" w:ascii="Times New Roman" w:hAnsi="Times New Roman" w:eastAsia="方正小标宋_GBK" w:cs="Times New Roman"/>
          <w:bCs/>
          <w:sz w:val="40"/>
          <w:szCs w:val="44"/>
          <w:lang w:eastAsia="zh-CN"/>
        </w:rPr>
        <w:t>常规</w:t>
      </w:r>
      <w:r>
        <w:rPr>
          <w:rFonts w:ascii="Times New Roman" w:hAnsi="Times New Roman" w:eastAsia="方正小标宋_GBK" w:cs="Times New Roman"/>
          <w:bCs/>
          <w:sz w:val="40"/>
          <w:szCs w:val="44"/>
        </w:rPr>
        <w:t>任务承担单位</w:t>
      </w:r>
      <w:r>
        <w:rPr>
          <w:rFonts w:hint="eastAsia" w:ascii="Times New Roman" w:hAnsi="Times New Roman" w:eastAsia="方正小标宋_GBK" w:cs="Times New Roman"/>
          <w:bCs/>
          <w:sz w:val="40"/>
          <w:szCs w:val="44"/>
        </w:rPr>
        <w:t>名单</w:t>
      </w:r>
    </w:p>
    <w:bookmarkEnd w:id="0"/>
    <w:p w14:paraId="205F5530">
      <w:pPr>
        <w:pStyle w:val="3"/>
        <w:spacing w:line="560" w:lineRule="exact"/>
        <w:ind w:left="4200" w:hanging="4200" w:hangingChars="15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>单位：人、万元</w:t>
      </w:r>
    </w:p>
    <w:tbl>
      <w:tblPr>
        <w:tblStyle w:val="5"/>
        <w:tblW w:w="11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1369"/>
        <w:gridCol w:w="3245"/>
        <w:gridCol w:w="2745"/>
        <w:gridCol w:w="1320"/>
        <w:gridCol w:w="1350"/>
        <w:gridCol w:w="1158"/>
      </w:tblGrid>
      <w:tr w14:paraId="5096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tblHeader/>
          <w:jc w:val="center"/>
        </w:trPr>
        <w:tc>
          <w:tcPr>
            <w:tcW w:w="791" w:type="dxa"/>
            <w:vAlign w:val="center"/>
          </w:tcPr>
          <w:p w14:paraId="7BA57E9E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9" w:type="dxa"/>
            <w:vAlign w:val="center"/>
          </w:tcPr>
          <w:p w14:paraId="706A4B95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培育类型</w:t>
            </w:r>
          </w:p>
        </w:tc>
        <w:tc>
          <w:tcPr>
            <w:tcW w:w="3245" w:type="dxa"/>
            <w:vAlign w:val="center"/>
          </w:tcPr>
          <w:p w14:paraId="1D680F06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培育主题</w:t>
            </w:r>
          </w:p>
        </w:tc>
        <w:tc>
          <w:tcPr>
            <w:tcW w:w="2745" w:type="dxa"/>
            <w:vAlign w:val="center"/>
          </w:tcPr>
          <w:p w14:paraId="2214701F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320" w:type="dxa"/>
            <w:vAlign w:val="center"/>
          </w:tcPr>
          <w:p w14:paraId="4BB75CCD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承担期数</w:t>
            </w:r>
          </w:p>
        </w:tc>
        <w:tc>
          <w:tcPr>
            <w:tcW w:w="1350" w:type="dxa"/>
            <w:vAlign w:val="center"/>
          </w:tcPr>
          <w:p w14:paraId="2AF7710D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培训人数</w:t>
            </w:r>
          </w:p>
        </w:tc>
        <w:tc>
          <w:tcPr>
            <w:tcW w:w="1158" w:type="dxa"/>
            <w:vAlign w:val="center"/>
          </w:tcPr>
          <w:p w14:paraId="291AB69A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资金</w:t>
            </w:r>
          </w:p>
        </w:tc>
      </w:tr>
      <w:tr w14:paraId="59DF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91" w:type="dxa"/>
            <w:vAlign w:val="center"/>
          </w:tcPr>
          <w:p w14:paraId="4A41768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43C3122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新农匠</w:t>
            </w:r>
          </w:p>
        </w:tc>
        <w:tc>
          <w:tcPr>
            <w:tcW w:w="3245" w:type="dxa"/>
            <w:vAlign w:val="center"/>
          </w:tcPr>
          <w:p w14:paraId="0037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水稻单产提升技术培训班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（1期50人）</w:t>
            </w:r>
          </w:p>
        </w:tc>
        <w:tc>
          <w:tcPr>
            <w:tcW w:w="2745" w:type="dxa"/>
            <w:vAlign w:val="center"/>
          </w:tcPr>
          <w:p w14:paraId="38A76DF1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苏州农业职业技术学院</w:t>
            </w:r>
          </w:p>
        </w:tc>
        <w:tc>
          <w:tcPr>
            <w:tcW w:w="1320" w:type="dxa"/>
            <w:vAlign w:val="center"/>
          </w:tcPr>
          <w:p w14:paraId="237F69E7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1期</w:t>
            </w:r>
          </w:p>
        </w:tc>
        <w:tc>
          <w:tcPr>
            <w:tcW w:w="1350" w:type="dxa"/>
            <w:vAlign w:val="center"/>
          </w:tcPr>
          <w:p w14:paraId="52C56A2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158" w:type="dxa"/>
            <w:vAlign w:val="center"/>
          </w:tcPr>
          <w:p w14:paraId="4A3A4792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19万</w:t>
            </w:r>
          </w:p>
        </w:tc>
      </w:tr>
      <w:tr w14:paraId="316D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791" w:type="dxa"/>
            <w:vAlign w:val="center"/>
          </w:tcPr>
          <w:p w14:paraId="2860FD2F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9" w:type="dxa"/>
            <w:vMerge w:val="continue"/>
            <w:vAlign w:val="center"/>
          </w:tcPr>
          <w:p w14:paraId="5F5F30B3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14:paraId="0F61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虾蟹养殖技术培训班</w:t>
            </w:r>
          </w:p>
          <w:p w14:paraId="4E83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960" w:firstLine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1期50人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45" w:type="dxa"/>
            <w:vAlign w:val="center"/>
          </w:tcPr>
          <w:p w14:paraId="5C7AF009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苏州农业职业技术学院</w:t>
            </w:r>
          </w:p>
        </w:tc>
        <w:tc>
          <w:tcPr>
            <w:tcW w:w="1320" w:type="dxa"/>
            <w:vAlign w:val="center"/>
          </w:tcPr>
          <w:p w14:paraId="03AB9E68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1期</w:t>
            </w:r>
          </w:p>
        </w:tc>
        <w:tc>
          <w:tcPr>
            <w:tcW w:w="1350" w:type="dxa"/>
            <w:vAlign w:val="center"/>
          </w:tcPr>
          <w:p w14:paraId="51D0593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158" w:type="dxa"/>
            <w:vAlign w:val="center"/>
          </w:tcPr>
          <w:p w14:paraId="0885BF40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19万</w:t>
            </w:r>
          </w:p>
        </w:tc>
      </w:tr>
      <w:tr w14:paraId="49A9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791" w:type="dxa"/>
            <w:vAlign w:val="center"/>
          </w:tcPr>
          <w:p w14:paraId="68324B89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9" w:type="dxa"/>
            <w:vAlign w:val="center"/>
          </w:tcPr>
          <w:p w14:paraId="3C719372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新农商</w:t>
            </w:r>
          </w:p>
        </w:tc>
        <w:tc>
          <w:tcPr>
            <w:tcW w:w="3245" w:type="dxa"/>
            <w:vAlign w:val="center"/>
          </w:tcPr>
          <w:p w14:paraId="344B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农产品电商培训班</w:t>
            </w:r>
          </w:p>
          <w:p w14:paraId="2BCF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（1期40人）</w:t>
            </w:r>
          </w:p>
        </w:tc>
        <w:tc>
          <w:tcPr>
            <w:tcW w:w="2745" w:type="dxa"/>
            <w:vAlign w:val="center"/>
          </w:tcPr>
          <w:p w14:paraId="52CAE566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苏州农业职业技术学院</w:t>
            </w:r>
          </w:p>
        </w:tc>
        <w:tc>
          <w:tcPr>
            <w:tcW w:w="1320" w:type="dxa"/>
            <w:vAlign w:val="center"/>
          </w:tcPr>
          <w:p w14:paraId="234215B9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1期</w:t>
            </w:r>
          </w:p>
        </w:tc>
        <w:tc>
          <w:tcPr>
            <w:tcW w:w="1350" w:type="dxa"/>
            <w:vAlign w:val="center"/>
          </w:tcPr>
          <w:p w14:paraId="159A4E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158" w:type="dxa"/>
            <w:vAlign w:val="center"/>
          </w:tcPr>
          <w:p w14:paraId="6367A3F3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15.2万</w:t>
            </w:r>
          </w:p>
        </w:tc>
      </w:tr>
      <w:tr w14:paraId="0593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791" w:type="dxa"/>
            <w:vAlign w:val="center"/>
          </w:tcPr>
          <w:p w14:paraId="281F0620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9" w:type="dxa"/>
            <w:vAlign w:val="center"/>
          </w:tcPr>
          <w:p w14:paraId="1A584545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新农服</w:t>
            </w:r>
          </w:p>
        </w:tc>
        <w:tc>
          <w:tcPr>
            <w:tcW w:w="3245" w:type="dxa"/>
            <w:vAlign w:val="center"/>
          </w:tcPr>
          <w:p w14:paraId="6412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农机作业服务带头人培训班</w:t>
            </w:r>
          </w:p>
          <w:p w14:paraId="571C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（1期40人）</w:t>
            </w:r>
          </w:p>
        </w:tc>
        <w:tc>
          <w:tcPr>
            <w:tcW w:w="2745" w:type="dxa"/>
            <w:vAlign w:val="center"/>
          </w:tcPr>
          <w:p w14:paraId="0D22258B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苏州农业职业技术学院</w:t>
            </w:r>
          </w:p>
        </w:tc>
        <w:tc>
          <w:tcPr>
            <w:tcW w:w="1320" w:type="dxa"/>
            <w:vAlign w:val="center"/>
          </w:tcPr>
          <w:p w14:paraId="399E7EB9">
            <w:pPr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1期</w:t>
            </w:r>
          </w:p>
        </w:tc>
        <w:tc>
          <w:tcPr>
            <w:tcW w:w="1350" w:type="dxa"/>
            <w:vAlign w:val="center"/>
          </w:tcPr>
          <w:p w14:paraId="23FF50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158" w:type="dxa"/>
            <w:vAlign w:val="center"/>
          </w:tcPr>
          <w:p w14:paraId="67634E79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15.2万</w:t>
            </w:r>
          </w:p>
        </w:tc>
      </w:tr>
    </w:tbl>
    <w:p w14:paraId="2CE10F3B">
      <w:pPr>
        <w:rPr>
          <w:rFonts w:hint="eastAsia" w:ascii="宋体" w:hAnsi="宋体" w:eastAsia="宋体" w:cs="宋体"/>
          <w:sz w:val="30"/>
          <w:szCs w:val="30"/>
        </w:rPr>
      </w:pPr>
    </w:p>
    <w:sectPr>
      <w:pgSz w:w="16838" w:h="11906" w:orient="landscape"/>
      <w:pgMar w:top="1800" w:right="1327" w:bottom="1800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D75CE"/>
    <w:rsid w:val="172C0D99"/>
    <w:rsid w:val="223A635A"/>
    <w:rsid w:val="22444146"/>
    <w:rsid w:val="2B5214A0"/>
    <w:rsid w:val="32E82213"/>
    <w:rsid w:val="35F1019C"/>
    <w:rsid w:val="37C10485"/>
    <w:rsid w:val="39552E1D"/>
    <w:rsid w:val="3CB66843"/>
    <w:rsid w:val="3EED5649"/>
    <w:rsid w:val="5DA942EC"/>
    <w:rsid w:val="69255090"/>
    <w:rsid w:val="69FF6F72"/>
    <w:rsid w:val="6C2D7320"/>
    <w:rsid w:val="6FF269B8"/>
    <w:rsid w:val="74C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华文中宋"/>
      <w:sz w:val="44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558</Characters>
  <Lines>0</Lines>
  <Paragraphs>0</Paragraphs>
  <TotalTime>2</TotalTime>
  <ScaleCrop>false</ScaleCrop>
  <LinksUpToDate>false</LinksUpToDate>
  <CharactersWithSpaces>592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2025-11-04T01:23:00Z</dcterms:created>
  <dc:creator>HP</dc:creator>
  <cp:lastModifiedBy>11920896</cp:lastModifiedBy>
  <dcterms:modified xsi:type="dcterms:W3CDTF">2025-11-04T02:48:42Z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2E1084E9957F46D19C020A9D6826A6B7_13</vt:lpwstr>
  </property>
  <property fmtid="{D5CDD505-2E9C-101B-9397-08002B2CF9AE}" pid="4" name="KSOTemplateDocerSaveRecord">
    <vt:lpwstr>eyJoZGlkIjoiYjZhNjI2ODIzNmM1MmE1ODNjY2Y5OWFiNzQyMDQwMzIiLCJ1c2VySWQiOiIxNzY0ODkyIn0=</vt:lpwstr>
  </property>
</Properties>
</file>